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4" w:space="0" w:color="auto"/>
          <w:left w:val="single" w:sz="4" w:space="0" w:color="auto"/>
          <w:bottom w:val="single" w:sz="4" w:space="0" w:color="auto"/>
          <w:right w:val="single" w:sz="4" w:space="0" w:color="auto"/>
        </w:tblBorders>
        <w:shd w:val="clear" w:color="auto" w:fill="333399"/>
        <w:tblLook w:val="04A0" w:firstRow="1" w:lastRow="0" w:firstColumn="1" w:lastColumn="0" w:noHBand="0" w:noVBand="1"/>
      </w:tblPr>
      <w:tblGrid>
        <w:gridCol w:w="9889"/>
      </w:tblGrid>
      <w:tr w:rsidR="00F936C9" w:rsidRPr="0069676E" w14:paraId="1451B2ED" w14:textId="77777777" w:rsidTr="00AC071F">
        <w:tc>
          <w:tcPr>
            <w:tcW w:w="9889" w:type="dxa"/>
            <w:shd w:val="clear" w:color="auto" w:fill="333399"/>
          </w:tcPr>
          <w:p w14:paraId="1B18751E" w14:textId="77777777" w:rsidR="00F936C9" w:rsidRPr="0069676E" w:rsidRDefault="00F936C9" w:rsidP="0069676E">
            <w:pPr>
              <w:spacing w:line="240" w:lineRule="auto"/>
              <w:rPr>
                <w:rFonts w:ascii="Trebuchet MS" w:hAnsi="Trebuchet MS"/>
                <w:bCs/>
                <w:color w:val="FFFFFF"/>
                <w:lang w:val="en-CA"/>
              </w:rPr>
            </w:pPr>
            <w:r w:rsidRPr="0069676E">
              <w:rPr>
                <w:rFonts w:ascii="Trebuchet MS" w:hAnsi="Trebuchet MS"/>
                <w:bCs/>
                <w:color w:val="FFFFFF"/>
                <w:lang w:val="en-CA"/>
              </w:rPr>
              <w:t>Secondary cycle 2</w:t>
            </w:r>
            <w:r w:rsidR="0069676E" w:rsidRPr="0069676E">
              <w:rPr>
                <w:rFonts w:ascii="Trebuchet MS" w:hAnsi="Trebuchet MS"/>
                <w:bCs/>
                <w:color w:val="FFFFFF"/>
                <w:lang w:val="en-CA"/>
              </w:rPr>
              <w:br/>
            </w:r>
            <w:r w:rsidRPr="0069676E">
              <w:rPr>
                <w:rFonts w:ascii="Trebuchet MS" w:hAnsi="Trebuchet MS"/>
                <w:bCs/>
                <w:color w:val="FFFFFF"/>
                <w:lang w:val="en-CA"/>
              </w:rPr>
              <w:t>How to be the Perfect Wife</w:t>
            </w:r>
            <w:r w:rsidR="0069676E" w:rsidRPr="0069676E">
              <w:rPr>
                <w:rFonts w:ascii="Trebuchet MS" w:hAnsi="Trebuchet MS"/>
                <w:bCs/>
                <w:color w:val="FFFFFF"/>
                <w:lang w:val="en-CA"/>
              </w:rPr>
              <w:br/>
            </w:r>
            <w:r w:rsidRPr="0069676E">
              <w:rPr>
                <w:rFonts w:ascii="Trebuchet MS" w:hAnsi="Trebuchet MS"/>
                <w:bCs/>
                <w:color w:val="FFFFFF"/>
                <w:lang w:val="en-CA"/>
              </w:rPr>
              <w:t>Learning and evaluation situation for the Interactive White Board</w:t>
            </w:r>
          </w:p>
        </w:tc>
      </w:tr>
    </w:tbl>
    <w:p w14:paraId="1D49FC53" w14:textId="77777777" w:rsidR="00F936C9" w:rsidRPr="0069676E" w:rsidRDefault="00F936C9" w:rsidP="0069676E">
      <w:pPr>
        <w:spacing w:line="240" w:lineRule="auto"/>
        <w:rPr>
          <w:rFonts w:ascii="Trebuchet MS" w:hAnsi="Trebuchet MS"/>
          <w:lang w:val="en-CA"/>
        </w:rPr>
      </w:pPr>
    </w:p>
    <w:tbl>
      <w:tblPr>
        <w:tblW w:w="9889" w:type="dxa"/>
        <w:tblBorders>
          <w:top w:val="single" w:sz="4" w:space="0" w:color="auto"/>
          <w:left w:val="single" w:sz="4" w:space="0" w:color="auto"/>
          <w:bottom w:val="single" w:sz="4" w:space="0" w:color="auto"/>
          <w:right w:val="single" w:sz="4" w:space="0" w:color="auto"/>
        </w:tblBorders>
        <w:shd w:val="clear" w:color="auto" w:fill="333399"/>
        <w:tblLook w:val="04A0" w:firstRow="1" w:lastRow="0" w:firstColumn="1" w:lastColumn="0" w:noHBand="0" w:noVBand="1"/>
      </w:tblPr>
      <w:tblGrid>
        <w:gridCol w:w="9889"/>
      </w:tblGrid>
      <w:tr w:rsidR="00806E8C" w:rsidRPr="0069676E" w14:paraId="03FECD04" w14:textId="77777777" w:rsidTr="00AC071F">
        <w:tc>
          <w:tcPr>
            <w:tcW w:w="9889" w:type="dxa"/>
            <w:shd w:val="clear" w:color="auto" w:fill="333399"/>
          </w:tcPr>
          <w:p w14:paraId="3A61C7E8" w14:textId="77777777" w:rsidR="00806E8C" w:rsidRPr="0069676E" w:rsidRDefault="00806E8C" w:rsidP="0069676E">
            <w:pPr>
              <w:spacing w:line="240" w:lineRule="auto"/>
              <w:rPr>
                <w:rFonts w:ascii="Trebuchet MS" w:hAnsi="Trebuchet MS"/>
                <w:bCs/>
                <w:color w:val="FFFFFF"/>
                <w:lang w:val="en-CA"/>
              </w:rPr>
            </w:pPr>
            <w:r w:rsidRPr="0069676E">
              <w:rPr>
                <w:rFonts w:ascii="Trebuchet MS" w:hAnsi="Trebuchet MS"/>
                <w:bCs/>
                <w:color w:val="FFFFFF"/>
                <w:lang w:val="en-CA"/>
              </w:rPr>
              <w:t xml:space="preserve"> Material needed:</w:t>
            </w:r>
            <w:r w:rsidR="0069676E" w:rsidRPr="0069676E">
              <w:rPr>
                <w:rFonts w:ascii="Trebuchet MS" w:hAnsi="Trebuchet MS"/>
                <w:bCs/>
                <w:color w:val="FFFFFF"/>
                <w:lang w:val="en-CA"/>
              </w:rPr>
              <w:t xml:space="preserve"> </w:t>
            </w:r>
            <w:r w:rsidRPr="0069676E">
              <w:rPr>
                <w:rFonts w:ascii="Trebuchet MS" w:hAnsi="Trebuchet MS"/>
                <w:bCs/>
                <w:color w:val="FFFFFF"/>
                <w:lang w:val="en-CA"/>
              </w:rPr>
              <w:t xml:space="preserve">IWB </w:t>
            </w:r>
            <w:r w:rsidR="0069676E" w:rsidRPr="0069676E">
              <w:rPr>
                <w:rFonts w:ascii="Trebuchet MS" w:hAnsi="Trebuchet MS"/>
                <w:bCs/>
                <w:color w:val="FFFFFF"/>
                <w:lang w:val="en-CA"/>
              </w:rPr>
              <w:t>with Notebook, LES Perfect Wife</w:t>
            </w:r>
          </w:p>
          <w:p w14:paraId="543EDB42" w14:textId="77777777" w:rsidR="00806E8C" w:rsidRPr="0069676E" w:rsidRDefault="00806E8C" w:rsidP="0069676E">
            <w:pPr>
              <w:spacing w:line="240" w:lineRule="auto"/>
              <w:rPr>
                <w:rFonts w:ascii="Trebuchet MS" w:hAnsi="Trebuchet MS"/>
                <w:bCs/>
                <w:color w:val="FFFFFF"/>
                <w:lang w:val="en-CA"/>
              </w:rPr>
            </w:pPr>
            <w:r w:rsidRPr="0069676E">
              <w:rPr>
                <w:rFonts w:ascii="Trebuchet MS" w:hAnsi="Trebuchet MS"/>
                <w:bCs/>
                <w:color w:val="FFFFFF"/>
                <w:lang w:val="en-CA"/>
              </w:rPr>
              <w:t>Evaluation criteria</w:t>
            </w:r>
            <w:r w:rsidRPr="0069676E">
              <w:rPr>
                <w:rFonts w:ascii="Trebuchet MS" w:hAnsi="Trebuchet MS"/>
                <w:bCs/>
                <w:color w:val="FFFFFF"/>
                <w:lang w:val="en-CA"/>
              </w:rPr>
              <w:br/>
              <w:t xml:space="preserve">C1 and C3 </w:t>
            </w:r>
            <w:proofErr w:type="gramStart"/>
            <w:r w:rsidRPr="0069676E">
              <w:rPr>
                <w:rFonts w:ascii="Trebuchet MS" w:hAnsi="Trebuchet MS"/>
                <w:bCs/>
                <w:color w:val="FFFFFF"/>
                <w:lang w:val="en-CA"/>
              </w:rPr>
              <w:t>( see</w:t>
            </w:r>
            <w:proofErr w:type="gramEnd"/>
            <w:r w:rsidRPr="0069676E">
              <w:rPr>
                <w:rFonts w:ascii="Trebuchet MS" w:hAnsi="Trebuchet MS"/>
                <w:bCs/>
                <w:color w:val="FFFFFF"/>
                <w:lang w:val="en-CA"/>
              </w:rPr>
              <w:t xml:space="preserve"> annexes 1 and 2)</w:t>
            </w:r>
          </w:p>
          <w:p w14:paraId="0A6E53DD" w14:textId="77777777" w:rsidR="00806E8C" w:rsidRPr="0069676E" w:rsidRDefault="00806E8C" w:rsidP="0069676E">
            <w:pPr>
              <w:spacing w:line="240" w:lineRule="auto"/>
              <w:rPr>
                <w:rFonts w:ascii="Trebuchet MS" w:hAnsi="Trebuchet MS"/>
                <w:bCs/>
                <w:color w:val="FFFFFF"/>
                <w:lang w:val="en-CA"/>
              </w:rPr>
            </w:pPr>
          </w:p>
          <w:p w14:paraId="4593F371" w14:textId="77777777" w:rsidR="00806E8C" w:rsidRPr="0069676E" w:rsidRDefault="00806E8C" w:rsidP="0069676E">
            <w:pPr>
              <w:spacing w:line="240" w:lineRule="auto"/>
              <w:rPr>
                <w:rFonts w:ascii="Trebuchet MS" w:hAnsi="Trebuchet MS"/>
                <w:bCs/>
                <w:color w:val="FFFFFF"/>
                <w:lang w:val="en-CA"/>
              </w:rPr>
            </w:pPr>
            <w:r w:rsidRPr="0069676E">
              <w:rPr>
                <w:rFonts w:ascii="Trebuchet MS" w:hAnsi="Trebuchet MS"/>
                <w:bCs/>
                <w:color w:val="FFFFFF"/>
                <w:lang w:val="en-CA"/>
              </w:rPr>
              <w:t xml:space="preserve">****Although you may follow along with the paper version of the teacher’s guide, a Notebook version was created as well, to help the teacher manipulate the Notebook version before doing it with the students. </w:t>
            </w:r>
          </w:p>
          <w:p w14:paraId="57EF0BB1" w14:textId="77777777" w:rsidR="00806E8C" w:rsidRPr="0069676E" w:rsidRDefault="00806E8C" w:rsidP="0069676E">
            <w:pPr>
              <w:spacing w:line="240" w:lineRule="auto"/>
              <w:rPr>
                <w:rFonts w:ascii="Trebuchet MS" w:hAnsi="Trebuchet MS"/>
                <w:bCs/>
                <w:color w:val="FFFFFF"/>
                <w:lang w:val="en-CA"/>
              </w:rPr>
            </w:pPr>
          </w:p>
          <w:p w14:paraId="08A076BF" w14:textId="77777777" w:rsidR="00E01907" w:rsidRPr="0069676E" w:rsidRDefault="00E01907" w:rsidP="0069676E">
            <w:pPr>
              <w:spacing w:line="240" w:lineRule="auto"/>
              <w:rPr>
                <w:rFonts w:ascii="Trebuchet MS" w:hAnsi="Trebuchet MS"/>
                <w:bCs/>
                <w:color w:val="FFFFFF"/>
              </w:rPr>
            </w:pPr>
            <w:r w:rsidRPr="0069676E">
              <w:rPr>
                <w:rFonts w:ascii="Trebuchet MS" w:hAnsi="Trebuchet MS"/>
                <w:bCs/>
                <w:color w:val="FFFFFF"/>
              </w:rPr>
              <w:t xml:space="preserve">Original </w:t>
            </w:r>
            <w:proofErr w:type="spellStart"/>
            <w:r w:rsidRPr="0069676E">
              <w:rPr>
                <w:rFonts w:ascii="Trebuchet MS" w:hAnsi="Trebuchet MS"/>
                <w:bCs/>
                <w:color w:val="FFFFFF"/>
              </w:rPr>
              <w:t>idea</w:t>
            </w:r>
            <w:proofErr w:type="spellEnd"/>
            <w:r w:rsidRPr="0069676E">
              <w:rPr>
                <w:rFonts w:ascii="Trebuchet MS" w:hAnsi="Trebuchet MS"/>
                <w:bCs/>
                <w:color w:val="FFFFFF"/>
              </w:rPr>
              <w:t xml:space="preserve"> : Annick Paquet </w:t>
            </w:r>
            <w:proofErr w:type="gramStart"/>
            <w:r w:rsidRPr="0069676E">
              <w:rPr>
                <w:rFonts w:ascii="Trebuchet MS" w:hAnsi="Trebuchet MS"/>
                <w:bCs/>
                <w:color w:val="FFFFFF"/>
              </w:rPr>
              <w:t>( Séminaire</w:t>
            </w:r>
            <w:proofErr w:type="gramEnd"/>
            <w:r w:rsidRPr="0069676E">
              <w:rPr>
                <w:rFonts w:ascii="Trebuchet MS" w:hAnsi="Trebuchet MS"/>
                <w:bCs/>
                <w:color w:val="FFFFFF"/>
              </w:rPr>
              <w:t xml:space="preserve"> de la Sainte</w:t>
            </w:r>
            <w:r w:rsidR="00671785" w:rsidRPr="0069676E">
              <w:rPr>
                <w:rFonts w:ascii="Trebuchet MS" w:hAnsi="Trebuchet MS"/>
                <w:bCs/>
                <w:color w:val="FFFFFF"/>
              </w:rPr>
              <w:t>-Trinité) and Karen Lyons ( Commission Scolaire Marie-Victorin</w:t>
            </w:r>
            <w:r w:rsidRPr="0069676E">
              <w:rPr>
                <w:rFonts w:ascii="Trebuchet MS" w:hAnsi="Trebuchet MS"/>
                <w:bCs/>
                <w:color w:val="FFFFFF"/>
              </w:rPr>
              <w:t>)</w:t>
            </w:r>
          </w:p>
          <w:p w14:paraId="0EF83104" w14:textId="77777777" w:rsidR="00E01907" w:rsidRPr="0069676E" w:rsidRDefault="00E01907" w:rsidP="0069676E">
            <w:pPr>
              <w:spacing w:line="240" w:lineRule="auto"/>
              <w:rPr>
                <w:rFonts w:ascii="Trebuchet MS" w:hAnsi="Trebuchet MS"/>
                <w:bCs/>
                <w:color w:val="FFFFFF"/>
              </w:rPr>
            </w:pPr>
            <w:proofErr w:type="spellStart"/>
            <w:r w:rsidRPr="0069676E">
              <w:rPr>
                <w:rFonts w:ascii="Trebuchet MS" w:hAnsi="Trebuchet MS"/>
                <w:bCs/>
                <w:color w:val="FFFFFF"/>
              </w:rPr>
              <w:t>Adapted</w:t>
            </w:r>
            <w:proofErr w:type="spellEnd"/>
            <w:r w:rsidRPr="0069676E">
              <w:rPr>
                <w:rFonts w:ascii="Trebuchet MS" w:hAnsi="Trebuchet MS"/>
                <w:bCs/>
                <w:color w:val="FFFFFF"/>
              </w:rPr>
              <w:t xml:space="preserve"> for the IWB by : Nathalie Côté </w:t>
            </w:r>
            <w:proofErr w:type="gramStart"/>
            <w:r w:rsidR="00497485" w:rsidRPr="0069676E">
              <w:rPr>
                <w:rFonts w:ascii="Trebuchet MS" w:hAnsi="Trebuchet MS"/>
                <w:bCs/>
                <w:color w:val="FFFFFF"/>
              </w:rPr>
              <w:t>( CSHR</w:t>
            </w:r>
            <w:proofErr w:type="gramEnd"/>
            <w:r w:rsidR="00911A2D" w:rsidRPr="0069676E">
              <w:rPr>
                <w:rFonts w:ascii="Trebuchet MS" w:hAnsi="Trebuchet MS"/>
                <w:bCs/>
                <w:color w:val="FFFFFF"/>
              </w:rPr>
              <w:t xml:space="preserve">) Karen Lyons ( CSMV) André </w:t>
            </w:r>
            <w:proofErr w:type="spellStart"/>
            <w:r w:rsidR="00911A2D" w:rsidRPr="0069676E">
              <w:rPr>
                <w:rFonts w:ascii="Trebuchet MS" w:hAnsi="Trebuchet MS"/>
                <w:bCs/>
                <w:color w:val="FFFFFF"/>
              </w:rPr>
              <w:t>Montmarquette</w:t>
            </w:r>
            <w:proofErr w:type="spellEnd"/>
            <w:r w:rsidR="00911A2D" w:rsidRPr="0069676E">
              <w:rPr>
                <w:rFonts w:ascii="Trebuchet MS" w:hAnsi="Trebuchet MS"/>
                <w:bCs/>
                <w:color w:val="FFFFFF"/>
              </w:rPr>
              <w:t xml:space="preserve"> ( CSSH), Ta</w:t>
            </w:r>
            <w:r w:rsidR="00497485" w:rsidRPr="0069676E">
              <w:rPr>
                <w:rFonts w:ascii="Trebuchet MS" w:hAnsi="Trebuchet MS"/>
                <w:bCs/>
                <w:color w:val="FFFFFF"/>
              </w:rPr>
              <w:t>nja Vaillancourt ( CSSH)</w:t>
            </w:r>
          </w:p>
          <w:p w14:paraId="627D1FB2" w14:textId="77777777" w:rsidR="00BF541E" w:rsidRPr="0069676E" w:rsidRDefault="00BF541E" w:rsidP="0069676E">
            <w:pPr>
              <w:spacing w:line="240" w:lineRule="auto"/>
              <w:rPr>
                <w:rFonts w:ascii="Trebuchet MS" w:hAnsi="Trebuchet MS"/>
                <w:bCs/>
                <w:color w:val="FFFFFF"/>
                <w:lang w:val="en-CA"/>
              </w:rPr>
            </w:pPr>
            <w:r w:rsidRPr="0069676E">
              <w:rPr>
                <w:rFonts w:ascii="Trebuchet MS" w:hAnsi="Trebuchet MS"/>
                <w:bCs/>
                <w:color w:val="FFFFFF"/>
                <w:lang w:val="en-CA"/>
              </w:rPr>
              <w:t xml:space="preserve">‘’How to be the Perfect Wife’’ taken from ‘’Fascinating Womanhood’’ by Helen </w:t>
            </w:r>
            <w:proofErr w:type="spellStart"/>
            <w:r w:rsidRPr="0069676E">
              <w:rPr>
                <w:rFonts w:ascii="Trebuchet MS" w:hAnsi="Trebuchet MS"/>
                <w:bCs/>
                <w:color w:val="FFFFFF"/>
                <w:lang w:val="en-CA"/>
              </w:rPr>
              <w:t>Andelin</w:t>
            </w:r>
            <w:proofErr w:type="spellEnd"/>
            <w:r w:rsidRPr="0069676E">
              <w:rPr>
                <w:rFonts w:ascii="Trebuchet MS" w:hAnsi="Trebuchet MS"/>
                <w:bCs/>
                <w:color w:val="FFFFFF"/>
                <w:lang w:val="en-CA"/>
              </w:rPr>
              <w:t>, Pacific Press, 1963.</w:t>
            </w:r>
          </w:p>
          <w:p w14:paraId="7535E72C" w14:textId="77777777" w:rsidR="00806E8C" w:rsidRPr="0069676E" w:rsidRDefault="00806E8C" w:rsidP="0069676E">
            <w:pPr>
              <w:spacing w:line="240" w:lineRule="auto"/>
              <w:rPr>
                <w:rFonts w:ascii="Trebuchet MS" w:hAnsi="Trebuchet MS"/>
                <w:bCs/>
                <w:color w:val="FFFFFF"/>
                <w:lang w:val="en-CA"/>
              </w:rPr>
            </w:pPr>
          </w:p>
          <w:p w14:paraId="2FF27853" w14:textId="77777777" w:rsidR="00806E8C" w:rsidRPr="0069676E" w:rsidRDefault="00806E8C" w:rsidP="0069676E">
            <w:pPr>
              <w:spacing w:line="240" w:lineRule="auto"/>
              <w:rPr>
                <w:rFonts w:ascii="Trebuchet MS" w:hAnsi="Trebuchet MS"/>
                <w:bCs/>
                <w:color w:val="FFFFFF"/>
                <w:lang w:val="en-CA"/>
              </w:rPr>
            </w:pPr>
          </w:p>
        </w:tc>
      </w:tr>
    </w:tbl>
    <w:p w14:paraId="610BC328" w14:textId="77777777" w:rsidR="00F936C9" w:rsidRPr="0069676E" w:rsidRDefault="00F936C9">
      <w:pPr>
        <w:rPr>
          <w:rFonts w:ascii="Trebuchet MS" w:hAnsi="Trebuchet MS"/>
          <w:lang w:val="en-CA"/>
        </w:rPr>
      </w:pPr>
      <w:r w:rsidRPr="0069676E">
        <w:rPr>
          <w:rFonts w:ascii="Trebuchet MS" w:hAnsi="Trebuchet MS"/>
          <w:lang w:val="en-CA"/>
        </w:rPr>
        <w:br w:type="page"/>
      </w:r>
    </w:p>
    <w:p w14:paraId="1B4AB1EC" w14:textId="77777777" w:rsidR="00F936C9" w:rsidRPr="0069676E" w:rsidRDefault="00F936C9">
      <w:pPr>
        <w:rPr>
          <w:rFonts w:ascii="Trebuchet MS" w:hAnsi="Trebuchet MS"/>
          <w:lang w:val="en-CA"/>
        </w:rPr>
      </w:pPr>
    </w:p>
    <w:tbl>
      <w:tblPr>
        <w:tblStyle w:val="Grille"/>
        <w:tblW w:w="0" w:type="auto"/>
        <w:tblLook w:val="04A0" w:firstRow="1" w:lastRow="0" w:firstColumn="1" w:lastColumn="0" w:noHBand="0" w:noVBand="1"/>
      </w:tblPr>
      <w:tblGrid>
        <w:gridCol w:w="9166"/>
      </w:tblGrid>
      <w:tr w:rsidR="00AE18F6" w:rsidRPr="0069676E" w14:paraId="2714875A" w14:textId="77777777" w:rsidTr="006E2563">
        <w:tc>
          <w:tcPr>
            <w:tcW w:w="9166" w:type="dxa"/>
          </w:tcPr>
          <w:p w14:paraId="1B985CCA" w14:textId="77777777" w:rsidR="00AE18F6" w:rsidRPr="0069676E" w:rsidRDefault="00AE18F6">
            <w:pPr>
              <w:rPr>
                <w:rFonts w:ascii="Trebuchet MS" w:hAnsi="Trebuchet MS"/>
              </w:rPr>
            </w:pPr>
            <w:r w:rsidRPr="0069676E">
              <w:rPr>
                <w:rFonts w:ascii="Trebuchet MS" w:hAnsi="Trebuchet MS"/>
              </w:rPr>
              <w:t>PERIOD 1</w:t>
            </w:r>
          </w:p>
          <w:p w14:paraId="3F2C71BF" w14:textId="77777777" w:rsidR="00AE18F6" w:rsidRPr="0069676E" w:rsidRDefault="00AE18F6">
            <w:pPr>
              <w:rPr>
                <w:rFonts w:ascii="Trebuchet MS" w:hAnsi="Trebuchet MS"/>
              </w:rPr>
            </w:pPr>
          </w:p>
        </w:tc>
      </w:tr>
      <w:tr w:rsidR="006E2563" w:rsidRPr="0069676E" w14:paraId="2DB7DDC7" w14:textId="77777777" w:rsidTr="006E2563">
        <w:tc>
          <w:tcPr>
            <w:tcW w:w="9166" w:type="dxa"/>
          </w:tcPr>
          <w:p w14:paraId="59994ECD" w14:textId="77777777" w:rsidR="006E2563" w:rsidRPr="0069676E" w:rsidRDefault="006E2563">
            <w:pPr>
              <w:rPr>
                <w:rFonts w:ascii="Trebuchet MS" w:hAnsi="Trebuchet MS"/>
              </w:rPr>
            </w:pPr>
            <w:proofErr w:type="spellStart"/>
            <w:r w:rsidRPr="0069676E">
              <w:rPr>
                <w:rFonts w:ascii="Trebuchet MS" w:hAnsi="Trebuchet MS"/>
              </w:rPr>
              <w:t>Task</w:t>
            </w:r>
            <w:proofErr w:type="spellEnd"/>
            <w:r w:rsidRPr="0069676E">
              <w:rPr>
                <w:rFonts w:ascii="Trebuchet MS" w:hAnsi="Trebuchet MS"/>
              </w:rPr>
              <w:t xml:space="preserve"> 1 </w:t>
            </w:r>
            <w:proofErr w:type="spellStart"/>
            <w:r w:rsidRPr="0069676E">
              <w:rPr>
                <w:rFonts w:ascii="Trebuchet MS" w:hAnsi="Trebuchet MS"/>
              </w:rPr>
              <w:t>Introducing</w:t>
            </w:r>
            <w:proofErr w:type="spellEnd"/>
            <w:r w:rsidRPr="0069676E">
              <w:rPr>
                <w:rFonts w:ascii="Trebuchet MS" w:hAnsi="Trebuchet MS"/>
              </w:rPr>
              <w:t xml:space="preserve"> the </w:t>
            </w:r>
            <w:proofErr w:type="spellStart"/>
            <w:r w:rsidRPr="0069676E">
              <w:rPr>
                <w:rFonts w:ascii="Trebuchet MS" w:hAnsi="Trebuchet MS"/>
              </w:rPr>
              <w:t>topic</w:t>
            </w:r>
            <w:proofErr w:type="spellEnd"/>
          </w:p>
          <w:p w14:paraId="6970F6C5" w14:textId="77777777" w:rsidR="00C73810" w:rsidRPr="0069676E" w:rsidRDefault="00C73810">
            <w:pPr>
              <w:rPr>
                <w:rFonts w:ascii="Trebuchet MS" w:hAnsi="Trebuchet MS"/>
              </w:rPr>
            </w:pPr>
          </w:p>
        </w:tc>
      </w:tr>
      <w:tr w:rsidR="006E2563" w:rsidRPr="0069676E" w14:paraId="61103C9E" w14:textId="77777777" w:rsidTr="006E2563">
        <w:tc>
          <w:tcPr>
            <w:tcW w:w="9166" w:type="dxa"/>
          </w:tcPr>
          <w:p w14:paraId="01C3D897" w14:textId="77777777" w:rsidR="006E2563" w:rsidRPr="0069676E" w:rsidRDefault="006E2563">
            <w:pPr>
              <w:rPr>
                <w:rFonts w:ascii="Trebuchet MS" w:hAnsi="Trebuchet MS"/>
                <w:u w:val="single"/>
                <w:lang w:val="en-CA"/>
              </w:rPr>
            </w:pPr>
            <w:r w:rsidRPr="0069676E">
              <w:rPr>
                <w:rFonts w:ascii="Trebuchet MS" w:hAnsi="Trebuchet MS"/>
                <w:u w:val="single"/>
                <w:lang w:val="en-CA"/>
              </w:rPr>
              <w:t xml:space="preserve">Slide </w:t>
            </w:r>
            <w:proofErr w:type="gramStart"/>
            <w:r w:rsidRPr="0069676E">
              <w:rPr>
                <w:rFonts w:ascii="Trebuchet MS" w:hAnsi="Trebuchet MS"/>
                <w:u w:val="single"/>
                <w:lang w:val="en-CA"/>
              </w:rPr>
              <w:t>1 :</w:t>
            </w:r>
            <w:proofErr w:type="gramEnd"/>
            <w:r w:rsidRPr="0069676E">
              <w:rPr>
                <w:rFonts w:ascii="Trebuchet MS" w:hAnsi="Trebuchet MS"/>
                <w:u w:val="single"/>
                <w:lang w:val="en-CA"/>
              </w:rPr>
              <w:t xml:space="preserve"> What will we talk about today ?</w:t>
            </w:r>
          </w:p>
          <w:p w14:paraId="5158BC4C" w14:textId="77777777" w:rsidR="006E2563" w:rsidRPr="0069676E" w:rsidRDefault="006E2563">
            <w:pPr>
              <w:rPr>
                <w:rFonts w:ascii="Trebuchet MS" w:hAnsi="Trebuchet MS"/>
                <w:lang w:val="en-CA"/>
              </w:rPr>
            </w:pPr>
          </w:p>
          <w:p w14:paraId="543C863A" w14:textId="77777777" w:rsidR="006E2563" w:rsidRPr="0069676E" w:rsidRDefault="006E2563">
            <w:pPr>
              <w:rPr>
                <w:rFonts w:ascii="Trebuchet MS" w:hAnsi="Trebuchet MS"/>
                <w:lang w:val="en-CA"/>
              </w:rPr>
            </w:pPr>
            <w:r w:rsidRPr="0069676E">
              <w:rPr>
                <w:rFonts w:ascii="Trebuchet MS" w:hAnsi="Trebuchet MS"/>
                <w:lang w:val="en-CA"/>
              </w:rPr>
              <w:t xml:space="preserve">Students try to guess what the topic of the day will be. Ask one student to come write the answers on the board, as </w:t>
            </w:r>
            <w:proofErr w:type="gramStart"/>
            <w:r w:rsidRPr="0069676E">
              <w:rPr>
                <w:rFonts w:ascii="Trebuchet MS" w:hAnsi="Trebuchet MS"/>
                <w:lang w:val="en-CA"/>
              </w:rPr>
              <w:t>they are given by his classmates</w:t>
            </w:r>
            <w:proofErr w:type="gramEnd"/>
            <w:r w:rsidRPr="0069676E">
              <w:rPr>
                <w:rFonts w:ascii="Trebuchet MS" w:hAnsi="Trebuchet MS"/>
                <w:lang w:val="en-CA"/>
              </w:rPr>
              <w:t>. Next to each picture, the student writes what the picture represents.</w:t>
            </w:r>
          </w:p>
          <w:p w14:paraId="30F64F04" w14:textId="77777777" w:rsidR="006E2563" w:rsidRPr="0069676E" w:rsidRDefault="006E2563">
            <w:pPr>
              <w:rPr>
                <w:rFonts w:ascii="Trebuchet MS" w:hAnsi="Trebuchet MS"/>
                <w:lang w:val="en-CA"/>
              </w:rPr>
            </w:pPr>
          </w:p>
          <w:p w14:paraId="74420E2A" w14:textId="77777777" w:rsidR="006E2563" w:rsidRPr="0069676E" w:rsidRDefault="006E2563">
            <w:pPr>
              <w:rPr>
                <w:rFonts w:ascii="Trebuchet MS" w:hAnsi="Trebuchet MS"/>
                <w:lang w:val="en-CA"/>
              </w:rPr>
            </w:pPr>
            <w:r w:rsidRPr="0069676E">
              <w:rPr>
                <w:rFonts w:ascii="Trebuchet MS" w:hAnsi="Trebuchet MS"/>
                <w:lang w:val="en-CA"/>
              </w:rPr>
              <w:t xml:space="preserve">At the end of the brainstorm, tell students that during this learning and evaluation situation, they’ll be talking about relationships. Explain that they’ll be evaluated on C1 throughout, and go over the evaluation grid with them. Also mention that the final task will be a production, which will evaluate C3. </w:t>
            </w:r>
          </w:p>
          <w:p w14:paraId="25264690" w14:textId="77777777" w:rsidR="00F351D3" w:rsidRPr="0069676E" w:rsidRDefault="00F351D3">
            <w:pPr>
              <w:rPr>
                <w:rFonts w:ascii="Trebuchet MS" w:hAnsi="Trebuchet MS"/>
                <w:u w:val="single"/>
                <w:lang w:val="en-CA"/>
              </w:rPr>
            </w:pPr>
          </w:p>
          <w:p w14:paraId="486DCBF8" w14:textId="77777777" w:rsidR="00F351D3" w:rsidRPr="0069676E" w:rsidRDefault="00F351D3">
            <w:pPr>
              <w:rPr>
                <w:rFonts w:ascii="Trebuchet MS" w:hAnsi="Trebuchet MS"/>
                <w:u w:val="single"/>
                <w:lang w:val="en-CA"/>
              </w:rPr>
            </w:pPr>
            <w:r w:rsidRPr="0069676E">
              <w:rPr>
                <w:rFonts w:ascii="Trebuchet MS" w:hAnsi="Trebuchet MS"/>
                <w:u w:val="single"/>
                <w:lang w:val="en-CA"/>
              </w:rPr>
              <w:t>Slide 2: What is your idea of the perfect mate?</w:t>
            </w:r>
          </w:p>
          <w:p w14:paraId="3736B1C6" w14:textId="77777777" w:rsidR="00C73810" w:rsidRPr="0069676E" w:rsidRDefault="00C73810">
            <w:pPr>
              <w:rPr>
                <w:rFonts w:ascii="Trebuchet MS" w:hAnsi="Trebuchet MS"/>
                <w:u w:val="single"/>
                <w:lang w:val="en-CA"/>
              </w:rPr>
            </w:pPr>
          </w:p>
          <w:p w14:paraId="484EDA1D" w14:textId="77777777" w:rsidR="00D40FF3" w:rsidRPr="0069676E" w:rsidRDefault="00D40FF3">
            <w:pPr>
              <w:rPr>
                <w:rFonts w:ascii="Trebuchet MS" w:hAnsi="Trebuchet MS"/>
                <w:lang w:val="en-CA"/>
              </w:rPr>
            </w:pPr>
            <w:r w:rsidRPr="0069676E">
              <w:rPr>
                <w:rFonts w:ascii="Trebuchet MS" w:hAnsi="Trebuchet MS"/>
                <w:lang w:val="en-CA"/>
              </w:rPr>
              <w:t>Clicking on the word ‘’mate’’ will link you to a page with the definition of the word. As you click on the orange rectangles, prompts to elicit discussion will appear. You may choose to do this yourself, or ask a student to come to the board to make the prompts appear.</w:t>
            </w:r>
          </w:p>
          <w:p w14:paraId="14125491" w14:textId="77777777" w:rsidR="00D40FF3" w:rsidRPr="0069676E" w:rsidRDefault="00D40FF3">
            <w:pPr>
              <w:rPr>
                <w:rFonts w:ascii="Trebuchet MS" w:hAnsi="Trebuchet MS"/>
                <w:lang w:val="en-CA"/>
              </w:rPr>
            </w:pPr>
          </w:p>
          <w:p w14:paraId="1E4303D6" w14:textId="77777777" w:rsidR="00C73810" w:rsidRPr="0069676E" w:rsidRDefault="00D40FF3">
            <w:pPr>
              <w:rPr>
                <w:rFonts w:ascii="Trebuchet MS" w:hAnsi="Trebuchet MS"/>
                <w:lang w:val="en-CA"/>
              </w:rPr>
            </w:pPr>
            <w:r w:rsidRPr="0069676E">
              <w:rPr>
                <w:rFonts w:ascii="Trebuchet MS" w:hAnsi="Trebuchet MS"/>
                <w:u w:val="single"/>
                <w:lang w:val="en-CA"/>
              </w:rPr>
              <w:t>Slide 3</w:t>
            </w:r>
            <w:r w:rsidR="006C713E" w:rsidRPr="0069676E">
              <w:rPr>
                <w:rFonts w:ascii="Trebuchet MS" w:hAnsi="Trebuchet MS"/>
                <w:u w:val="single"/>
                <w:lang w:val="en-CA"/>
              </w:rPr>
              <w:t>: Give five other examples of a perfect mate</w:t>
            </w:r>
          </w:p>
          <w:p w14:paraId="0BF6F553" w14:textId="77777777" w:rsidR="00C73810" w:rsidRPr="0069676E" w:rsidRDefault="00C73810">
            <w:pPr>
              <w:rPr>
                <w:rFonts w:ascii="Trebuchet MS" w:hAnsi="Trebuchet MS"/>
                <w:lang w:val="en-CA"/>
              </w:rPr>
            </w:pPr>
          </w:p>
          <w:p w14:paraId="1C2E16B2" w14:textId="77777777" w:rsidR="00D40FF3" w:rsidRPr="0069676E" w:rsidRDefault="00D40FF3">
            <w:pPr>
              <w:rPr>
                <w:rFonts w:ascii="Trebuchet MS" w:hAnsi="Trebuchet MS"/>
                <w:lang w:val="en-CA"/>
              </w:rPr>
            </w:pPr>
            <w:r w:rsidRPr="0069676E">
              <w:rPr>
                <w:rFonts w:ascii="Trebuchet MS" w:hAnsi="Trebuchet MS"/>
                <w:lang w:val="en-CA"/>
              </w:rPr>
              <w:t>With a partner, students come up with five other e</w:t>
            </w:r>
            <w:r w:rsidR="00C73810" w:rsidRPr="0069676E">
              <w:rPr>
                <w:rFonts w:ascii="Trebuchet MS" w:hAnsi="Trebuchet MS"/>
                <w:lang w:val="en-CA"/>
              </w:rPr>
              <w:t>xamples of a perfect mate. As others are working on this task, ask volunteers to come write their answers on the board.</w:t>
            </w:r>
          </w:p>
          <w:p w14:paraId="2F295E37" w14:textId="77777777" w:rsidR="00C73810" w:rsidRPr="0069676E" w:rsidRDefault="00C73810">
            <w:pPr>
              <w:rPr>
                <w:rFonts w:ascii="Trebuchet MS" w:hAnsi="Trebuchet MS"/>
                <w:lang w:val="en-CA"/>
              </w:rPr>
            </w:pPr>
          </w:p>
        </w:tc>
      </w:tr>
      <w:tr w:rsidR="00AE18F6" w:rsidRPr="0069676E" w14:paraId="031B7D76" w14:textId="77777777" w:rsidTr="00AE18F6">
        <w:tc>
          <w:tcPr>
            <w:tcW w:w="9166" w:type="dxa"/>
          </w:tcPr>
          <w:p w14:paraId="46F27508" w14:textId="77777777" w:rsidR="00AE18F6" w:rsidRPr="0069676E" w:rsidRDefault="003C2E10" w:rsidP="00CC7E1A">
            <w:pPr>
              <w:rPr>
                <w:rFonts w:ascii="Trebuchet MS" w:hAnsi="Trebuchet MS"/>
                <w:lang w:val="en-CA"/>
              </w:rPr>
            </w:pPr>
            <w:r w:rsidRPr="0069676E">
              <w:rPr>
                <w:rFonts w:ascii="Trebuchet MS" w:hAnsi="Trebuchet MS"/>
                <w:lang w:val="en-CA"/>
              </w:rPr>
              <w:t>Task 2 Video: Make Working from Home W</w:t>
            </w:r>
            <w:r w:rsidR="00AE18F6" w:rsidRPr="0069676E">
              <w:rPr>
                <w:rFonts w:ascii="Trebuchet MS" w:hAnsi="Trebuchet MS"/>
                <w:lang w:val="en-CA"/>
              </w:rPr>
              <w:t>ork for you.</w:t>
            </w:r>
          </w:p>
          <w:p w14:paraId="5E808281" w14:textId="77777777" w:rsidR="00AE18F6" w:rsidRPr="0069676E" w:rsidRDefault="00AE18F6" w:rsidP="00CC7E1A">
            <w:pPr>
              <w:rPr>
                <w:rFonts w:ascii="Trebuchet MS" w:hAnsi="Trebuchet MS"/>
                <w:lang w:val="en-CA"/>
              </w:rPr>
            </w:pPr>
          </w:p>
        </w:tc>
      </w:tr>
      <w:tr w:rsidR="00AE18F6" w:rsidRPr="0069676E" w14:paraId="7CF8E241" w14:textId="77777777" w:rsidTr="00AE18F6">
        <w:tc>
          <w:tcPr>
            <w:tcW w:w="9166" w:type="dxa"/>
          </w:tcPr>
          <w:p w14:paraId="50A8CF3D" w14:textId="77777777" w:rsidR="00AE18F6" w:rsidRPr="0069676E" w:rsidRDefault="00AE18F6" w:rsidP="00CC7E1A">
            <w:pPr>
              <w:rPr>
                <w:rFonts w:ascii="Trebuchet MS" w:hAnsi="Trebuchet MS"/>
                <w:u w:val="single"/>
                <w:lang w:val="en-CA"/>
              </w:rPr>
            </w:pPr>
            <w:r w:rsidRPr="0069676E">
              <w:rPr>
                <w:rFonts w:ascii="Trebuchet MS" w:hAnsi="Trebuchet MS"/>
                <w:u w:val="single"/>
                <w:lang w:val="en-CA"/>
              </w:rPr>
              <w:t xml:space="preserve">Slide 4: </w:t>
            </w:r>
          </w:p>
          <w:p w14:paraId="772339EA" w14:textId="77777777" w:rsidR="00AE18F6" w:rsidRPr="0069676E" w:rsidRDefault="00AE18F6" w:rsidP="00CC7E1A">
            <w:pPr>
              <w:rPr>
                <w:rFonts w:ascii="Trebuchet MS" w:hAnsi="Trebuchet MS"/>
                <w:lang w:val="en-CA"/>
              </w:rPr>
            </w:pPr>
          </w:p>
          <w:p w14:paraId="1D71C64A" w14:textId="77777777" w:rsidR="00AE18F6" w:rsidRPr="0069676E" w:rsidRDefault="00AE18F6" w:rsidP="00CC7E1A">
            <w:pPr>
              <w:rPr>
                <w:rFonts w:ascii="Trebuchet MS" w:hAnsi="Trebuchet MS"/>
                <w:lang w:val="en-CA"/>
              </w:rPr>
            </w:pPr>
            <w:r w:rsidRPr="0069676E">
              <w:rPr>
                <w:rFonts w:ascii="Trebuchet MS" w:hAnsi="Trebuchet MS"/>
                <w:lang w:val="en-CA"/>
              </w:rPr>
              <w:t>Clicking on the planet at the bottom of the picture will open the video.</w:t>
            </w:r>
          </w:p>
          <w:p w14:paraId="30D0B729" w14:textId="77777777" w:rsidR="00AE18F6" w:rsidRPr="0069676E" w:rsidRDefault="00AE18F6" w:rsidP="00CC7E1A">
            <w:pPr>
              <w:rPr>
                <w:rFonts w:ascii="Trebuchet MS" w:hAnsi="Trebuchet MS"/>
                <w:lang w:val="en-CA"/>
              </w:rPr>
            </w:pPr>
            <w:r w:rsidRPr="0069676E">
              <w:rPr>
                <w:rFonts w:ascii="Trebuchet MS" w:hAnsi="Trebuchet MS"/>
                <w:lang w:val="en-CA"/>
              </w:rPr>
              <w:t xml:space="preserve">As they watch the video, students underline the words or expressions they hear on their sheet. Ask one student to do the same, but at the IWB. Ask a different student for the second listening. </w:t>
            </w:r>
          </w:p>
          <w:p w14:paraId="520F752A" w14:textId="77777777" w:rsidR="00AE18F6" w:rsidRPr="0069676E" w:rsidRDefault="00AE18F6" w:rsidP="00CC7E1A">
            <w:pPr>
              <w:rPr>
                <w:rFonts w:ascii="Trebuchet MS" w:hAnsi="Trebuchet MS"/>
                <w:lang w:val="en-CA"/>
              </w:rPr>
            </w:pPr>
          </w:p>
          <w:p w14:paraId="360E9ADC" w14:textId="77777777" w:rsidR="00AE18F6" w:rsidRPr="0069676E" w:rsidRDefault="00AE18F6" w:rsidP="00CC7E1A">
            <w:pPr>
              <w:rPr>
                <w:rFonts w:ascii="Trebuchet MS" w:hAnsi="Trebuchet MS"/>
                <w:u w:val="single"/>
                <w:lang w:val="en-CA"/>
              </w:rPr>
            </w:pPr>
            <w:r w:rsidRPr="0069676E">
              <w:rPr>
                <w:rFonts w:ascii="Trebuchet MS" w:hAnsi="Trebuchet MS"/>
                <w:u w:val="single"/>
                <w:lang w:val="en-CA"/>
              </w:rPr>
              <w:t>Slide 5:</w:t>
            </w:r>
          </w:p>
          <w:p w14:paraId="6957B227" w14:textId="77777777" w:rsidR="00AE18F6" w:rsidRPr="0069676E" w:rsidRDefault="00AE18F6" w:rsidP="00CC7E1A">
            <w:pPr>
              <w:rPr>
                <w:rFonts w:ascii="Trebuchet MS" w:hAnsi="Trebuchet MS"/>
                <w:lang w:val="en-CA"/>
              </w:rPr>
            </w:pPr>
          </w:p>
          <w:p w14:paraId="645A5FE7" w14:textId="77777777" w:rsidR="00AE18F6" w:rsidRPr="0069676E" w:rsidRDefault="00AE18F6" w:rsidP="00CC7E1A">
            <w:pPr>
              <w:rPr>
                <w:rFonts w:ascii="Trebuchet MS" w:hAnsi="Trebuchet MS"/>
                <w:lang w:val="en-CA"/>
              </w:rPr>
            </w:pPr>
            <w:r w:rsidRPr="0069676E">
              <w:rPr>
                <w:rFonts w:ascii="Trebuchet MS" w:hAnsi="Trebuchet MS"/>
                <w:lang w:val="en-CA"/>
              </w:rPr>
              <w:t>On their sheet, students write the appropriate word next to each definition. When everyone is finished, ask one or two students to the board. They must drag the word next to the definition.</w:t>
            </w:r>
          </w:p>
          <w:p w14:paraId="7A1E03AC" w14:textId="77777777" w:rsidR="00AE18F6" w:rsidRPr="0069676E" w:rsidRDefault="00AE18F6" w:rsidP="00CC7E1A">
            <w:pPr>
              <w:rPr>
                <w:rFonts w:ascii="Trebuchet MS" w:hAnsi="Trebuchet MS"/>
                <w:lang w:val="en-CA"/>
              </w:rPr>
            </w:pPr>
          </w:p>
          <w:p w14:paraId="6C7FC6C2" w14:textId="77777777" w:rsidR="00AE18F6" w:rsidRPr="0069676E" w:rsidRDefault="00AE18F6" w:rsidP="00CC7E1A">
            <w:pPr>
              <w:rPr>
                <w:rFonts w:ascii="Trebuchet MS" w:hAnsi="Trebuchet MS"/>
                <w:lang w:val="en-CA"/>
              </w:rPr>
            </w:pPr>
          </w:p>
        </w:tc>
      </w:tr>
    </w:tbl>
    <w:p w14:paraId="730CD976" w14:textId="77777777" w:rsidR="009C65BC" w:rsidRPr="0069676E" w:rsidRDefault="009C65BC">
      <w:pPr>
        <w:rPr>
          <w:rFonts w:ascii="Trebuchet MS" w:hAnsi="Trebuchet MS"/>
          <w:lang w:val="en-CA"/>
        </w:rPr>
      </w:pPr>
    </w:p>
    <w:p w14:paraId="4EFF7BD4" w14:textId="77777777" w:rsidR="00C73810" w:rsidRPr="0069676E" w:rsidRDefault="00C73810">
      <w:pPr>
        <w:rPr>
          <w:rFonts w:ascii="Trebuchet MS" w:hAnsi="Trebuchet MS"/>
          <w:lang w:val="en-CA"/>
        </w:rPr>
      </w:pPr>
    </w:p>
    <w:p w14:paraId="3A3E4683" w14:textId="77777777" w:rsidR="00D774BE" w:rsidRPr="0069676E" w:rsidRDefault="00D774BE">
      <w:pPr>
        <w:rPr>
          <w:rFonts w:ascii="Trebuchet MS" w:hAnsi="Trebuchet MS"/>
          <w:lang w:val="en-CA"/>
        </w:rPr>
      </w:pPr>
    </w:p>
    <w:p w14:paraId="0223E8E9" w14:textId="77777777" w:rsidR="00D774BE" w:rsidRPr="0069676E" w:rsidRDefault="00D774BE">
      <w:pPr>
        <w:rPr>
          <w:rFonts w:ascii="Trebuchet MS" w:hAnsi="Trebuchet MS"/>
          <w:lang w:val="en-CA"/>
        </w:rPr>
      </w:pPr>
    </w:p>
    <w:p w14:paraId="36AAD38A" w14:textId="77777777" w:rsidR="00D774BE" w:rsidRPr="0069676E" w:rsidRDefault="00D774BE">
      <w:pPr>
        <w:rPr>
          <w:rFonts w:ascii="Trebuchet MS" w:hAnsi="Trebuchet MS"/>
          <w:lang w:val="en-CA"/>
        </w:rPr>
      </w:pPr>
    </w:p>
    <w:p w14:paraId="52822502" w14:textId="77777777" w:rsidR="00D774BE" w:rsidRPr="0069676E" w:rsidRDefault="00D774BE">
      <w:pPr>
        <w:rPr>
          <w:rFonts w:ascii="Trebuchet MS" w:hAnsi="Trebuchet MS"/>
          <w:lang w:val="en-CA"/>
        </w:rPr>
      </w:pPr>
    </w:p>
    <w:tbl>
      <w:tblPr>
        <w:tblStyle w:val="Grille"/>
        <w:tblW w:w="0" w:type="auto"/>
        <w:tblLook w:val="04A0" w:firstRow="1" w:lastRow="0" w:firstColumn="1" w:lastColumn="0" w:noHBand="0" w:noVBand="1"/>
      </w:tblPr>
      <w:tblGrid>
        <w:gridCol w:w="9166"/>
      </w:tblGrid>
      <w:tr w:rsidR="00D774BE" w:rsidRPr="0069676E" w14:paraId="5C5DB837" w14:textId="77777777" w:rsidTr="00D774BE">
        <w:tc>
          <w:tcPr>
            <w:tcW w:w="9166" w:type="dxa"/>
          </w:tcPr>
          <w:p w14:paraId="65D2A055" w14:textId="77777777" w:rsidR="00D774BE" w:rsidRPr="0069676E" w:rsidRDefault="00D774BE">
            <w:pPr>
              <w:rPr>
                <w:rFonts w:ascii="Trebuchet MS" w:hAnsi="Trebuchet MS"/>
                <w:lang w:val="en-CA"/>
              </w:rPr>
            </w:pPr>
            <w:r w:rsidRPr="0069676E">
              <w:rPr>
                <w:rFonts w:ascii="Trebuchet MS" w:hAnsi="Trebuchet MS"/>
                <w:lang w:val="en-CA"/>
              </w:rPr>
              <w:t>Period 2</w:t>
            </w:r>
          </w:p>
        </w:tc>
      </w:tr>
      <w:tr w:rsidR="00D774BE" w:rsidRPr="0069676E" w14:paraId="14172129" w14:textId="77777777" w:rsidTr="00D774BE">
        <w:tc>
          <w:tcPr>
            <w:tcW w:w="9166" w:type="dxa"/>
          </w:tcPr>
          <w:p w14:paraId="1270FFEF" w14:textId="77777777" w:rsidR="00D774BE" w:rsidRPr="0069676E" w:rsidRDefault="00D774BE">
            <w:pPr>
              <w:rPr>
                <w:rFonts w:ascii="Trebuchet MS" w:hAnsi="Trebuchet MS"/>
                <w:lang w:val="en-CA"/>
              </w:rPr>
            </w:pPr>
            <w:r w:rsidRPr="0069676E">
              <w:rPr>
                <w:rFonts w:ascii="Trebuchet MS" w:hAnsi="Trebuchet MS"/>
                <w:lang w:val="en-CA"/>
              </w:rPr>
              <w:t xml:space="preserve">Task </w:t>
            </w:r>
            <w:r w:rsidR="003C2E10" w:rsidRPr="0069676E">
              <w:rPr>
                <w:rFonts w:ascii="Trebuchet MS" w:hAnsi="Trebuchet MS"/>
                <w:lang w:val="en-CA"/>
              </w:rPr>
              <w:t>2 Video: Make Working from Home W</w:t>
            </w:r>
            <w:r w:rsidRPr="0069676E">
              <w:rPr>
                <w:rFonts w:ascii="Trebuchet MS" w:hAnsi="Trebuchet MS"/>
                <w:lang w:val="en-CA"/>
              </w:rPr>
              <w:t xml:space="preserve">ork for you </w:t>
            </w:r>
            <w:proofErr w:type="gramStart"/>
            <w:r w:rsidRPr="0069676E">
              <w:rPr>
                <w:rFonts w:ascii="Trebuchet MS" w:hAnsi="Trebuchet MS"/>
                <w:lang w:val="en-CA"/>
              </w:rPr>
              <w:t>( continued</w:t>
            </w:r>
            <w:proofErr w:type="gramEnd"/>
            <w:r w:rsidRPr="0069676E">
              <w:rPr>
                <w:rFonts w:ascii="Trebuchet MS" w:hAnsi="Trebuchet MS"/>
                <w:lang w:val="en-CA"/>
              </w:rPr>
              <w:t>)</w:t>
            </w:r>
          </w:p>
        </w:tc>
      </w:tr>
      <w:tr w:rsidR="00D774BE" w:rsidRPr="0069676E" w14:paraId="0A3C74F7" w14:textId="77777777" w:rsidTr="00D774BE">
        <w:tc>
          <w:tcPr>
            <w:tcW w:w="9166" w:type="dxa"/>
          </w:tcPr>
          <w:p w14:paraId="565FD140" w14:textId="77777777" w:rsidR="00D774BE" w:rsidRPr="0069676E" w:rsidRDefault="00D774BE">
            <w:pPr>
              <w:rPr>
                <w:rFonts w:ascii="Trebuchet MS" w:hAnsi="Trebuchet MS"/>
                <w:u w:val="single"/>
                <w:lang w:val="en-CA"/>
              </w:rPr>
            </w:pPr>
            <w:r w:rsidRPr="0069676E">
              <w:rPr>
                <w:rFonts w:ascii="Trebuchet MS" w:hAnsi="Trebuchet MS"/>
                <w:u w:val="single"/>
                <w:lang w:val="en-CA"/>
              </w:rPr>
              <w:t>Slide 6: Discussion</w:t>
            </w:r>
          </w:p>
          <w:p w14:paraId="34EB564C" w14:textId="77777777" w:rsidR="00D774BE" w:rsidRPr="0069676E" w:rsidRDefault="00D774BE">
            <w:pPr>
              <w:rPr>
                <w:rFonts w:ascii="Trebuchet MS" w:hAnsi="Trebuchet MS"/>
                <w:lang w:val="en-CA"/>
              </w:rPr>
            </w:pPr>
          </w:p>
          <w:p w14:paraId="435A777A" w14:textId="77777777" w:rsidR="00D774BE" w:rsidRPr="0069676E" w:rsidRDefault="00D774BE">
            <w:pPr>
              <w:rPr>
                <w:rFonts w:ascii="Trebuchet MS" w:hAnsi="Trebuchet MS"/>
                <w:lang w:val="en-CA"/>
              </w:rPr>
            </w:pPr>
            <w:r w:rsidRPr="0069676E">
              <w:rPr>
                <w:rFonts w:ascii="Trebuchet MS" w:hAnsi="Trebuchet MS"/>
                <w:lang w:val="en-CA"/>
              </w:rPr>
              <w:t xml:space="preserve">Students discuss the questions in teams of 4. Refer to the C1 rubric for evaluation  </w:t>
            </w:r>
            <w:proofErr w:type="gramStart"/>
            <w:r w:rsidRPr="0069676E">
              <w:rPr>
                <w:rFonts w:ascii="Trebuchet MS" w:hAnsi="Trebuchet MS"/>
                <w:lang w:val="en-CA"/>
              </w:rPr>
              <w:t>( annex</w:t>
            </w:r>
            <w:proofErr w:type="gramEnd"/>
            <w:r w:rsidRPr="0069676E">
              <w:rPr>
                <w:rFonts w:ascii="Trebuchet MS" w:hAnsi="Trebuchet MS"/>
                <w:lang w:val="en-CA"/>
              </w:rPr>
              <w:t xml:space="preserve"> 1)</w:t>
            </w:r>
          </w:p>
          <w:p w14:paraId="00A6634F" w14:textId="77777777" w:rsidR="00D774BE" w:rsidRPr="0069676E" w:rsidRDefault="00D774BE">
            <w:pPr>
              <w:rPr>
                <w:rFonts w:ascii="Trebuchet MS" w:hAnsi="Trebuchet MS"/>
                <w:lang w:val="en-CA"/>
              </w:rPr>
            </w:pPr>
          </w:p>
        </w:tc>
      </w:tr>
      <w:tr w:rsidR="003A3ADF" w:rsidRPr="0069676E" w14:paraId="1571D188" w14:textId="77777777" w:rsidTr="003A3ADF">
        <w:tc>
          <w:tcPr>
            <w:tcW w:w="9166" w:type="dxa"/>
          </w:tcPr>
          <w:p w14:paraId="4C5FE21A" w14:textId="77777777" w:rsidR="003A3ADF" w:rsidRPr="0069676E" w:rsidRDefault="003A3ADF" w:rsidP="00DD2821">
            <w:pPr>
              <w:rPr>
                <w:rFonts w:ascii="Trebuchet MS" w:hAnsi="Trebuchet MS"/>
                <w:lang w:val="en-CA"/>
              </w:rPr>
            </w:pPr>
            <w:r w:rsidRPr="0069676E">
              <w:rPr>
                <w:rFonts w:ascii="Trebuchet MS" w:hAnsi="Trebuchet MS"/>
                <w:lang w:val="en-CA"/>
              </w:rPr>
              <w:t xml:space="preserve">Task </w:t>
            </w:r>
            <w:proofErr w:type="gramStart"/>
            <w:r w:rsidRPr="0069676E">
              <w:rPr>
                <w:rFonts w:ascii="Trebuchet MS" w:hAnsi="Trebuchet MS"/>
                <w:lang w:val="en-CA"/>
              </w:rPr>
              <w:t>3 :</w:t>
            </w:r>
            <w:proofErr w:type="gramEnd"/>
            <w:r w:rsidRPr="0069676E">
              <w:rPr>
                <w:rFonts w:ascii="Trebuchet MS" w:hAnsi="Trebuchet MS"/>
                <w:lang w:val="en-CA"/>
              </w:rPr>
              <w:t xml:space="preserve"> How to be the Perfect  Wife</w:t>
            </w:r>
          </w:p>
        </w:tc>
      </w:tr>
      <w:tr w:rsidR="003A3ADF" w:rsidRPr="0069676E" w14:paraId="7FE8DCC1" w14:textId="77777777" w:rsidTr="003A3ADF">
        <w:tc>
          <w:tcPr>
            <w:tcW w:w="9166" w:type="dxa"/>
          </w:tcPr>
          <w:p w14:paraId="4A80148A" w14:textId="77777777" w:rsidR="003A3ADF" w:rsidRPr="0069676E" w:rsidRDefault="003A3ADF" w:rsidP="00DD2821">
            <w:pPr>
              <w:rPr>
                <w:rFonts w:ascii="Trebuchet MS" w:hAnsi="Trebuchet MS"/>
                <w:u w:val="single"/>
                <w:lang w:val="en-CA"/>
              </w:rPr>
            </w:pPr>
            <w:r w:rsidRPr="0069676E">
              <w:rPr>
                <w:rFonts w:ascii="Trebuchet MS" w:hAnsi="Trebuchet MS"/>
                <w:u w:val="single"/>
                <w:lang w:val="en-CA"/>
              </w:rPr>
              <w:t>Slide 7</w:t>
            </w:r>
          </w:p>
          <w:p w14:paraId="2EA0CC93" w14:textId="77777777" w:rsidR="003A3ADF" w:rsidRPr="0069676E" w:rsidRDefault="003A3ADF" w:rsidP="00DD2821">
            <w:pPr>
              <w:rPr>
                <w:rFonts w:ascii="Trebuchet MS" w:hAnsi="Trebuchet MS"/>
                <w:u w:val="single"/>
                <w:lang w:val="en-CA"/>
              </w:rPr>
            </w:pPr>
          </w:p>
          <w:p w14:paraId="69D4E018" w14:textId="77777777" w:rsidR="003A3ADF" w:rsidRPr="0069676E" w:rsidRDefault="003A3ADF" w:rsidP="00DD2821">
            <w:pPr>
              <w:rPr>
                <w:rFonts w:ascii="Trebuchet MS" w:hAnsi="Trebuchet MS"/>
                <w:lang w:val="en-CA"/>
              </w:rPr>
            </w:pPr>
            <w:r w:rsidRPr="0069676E">
              <w:rPr>
                <w:rFonts w:ascii="Trebuchet MS" w:hAnsi="Trebuchet MS"/>
                <w:lang w:val="en-CA"/>
              </w:rPr>
              <w:t xml:space="preserve">Students take a few minutes to individually read the text. Another </w:t>
            </w:r>
            <w:proofErr w:type="gramStart"/>
            <w:r w:rsidRPr="0069676E">
              <w:rPr>
                <w:rFonts w:ascii="Trebuchet MS" w:hAnsi="Trebuchet MS"/>
                <w:lang w:val="en-CA"/>
              </w:rPr>
              <w:t>possibility,</w:t>
            </w:r>
            <w:proofErr w:type="gramEnd"/>
            <w:r w:rsidRPr="0069676E">
              <w:rPr>
                <w:rFonts w:ascii="Trebuchet MS" w:hAnsi="Trebuchet MS"/>
                <w:lang w:val="en-CA"/>
              </w:rPr>
              <w:t xml:space="preserve"> is to read the text as a group.</w:t>
            </w:r>
          </w:p>
          <w:p w14:paraId="26A5D781" w14:textId="77777777" w:rsidR="003A3ADF" w:rsidRPr="0069676E" w:rsidRDefault="003A3ADF" w:rsidP="00DD2821">
            <w:pPr>
              <w:rPr>
                <w:rFonts w:ascii="Trebuchet MS" w:hAnsi="Trebuchet MS"/>
                <w:lang w:val="en-CA"/>
              </w:rPr>
            </w:pPr>
          </w:p>
          <w:p w14:paraId="43494116" w14:textId="77777777" w:rsidR="003A3ADF" w:rsidRPr="0069676E" w:rsidRDefault="003A3ADF" w:rsidP="00DD2821">
            <w:pPr>
              <w:rPr>
                <w:rFonts w:ascii="Trebuchet MS" w:hAnsi="Trebuchet MS"/>
                <w:u w:val="single"/>
                <w:lang w:val="en-CA"/>
              </w:rPr>
            </w:pPr>
            <w:r w:rsidRPr="0069676E">
              <w:rPr>
                <w:rFonts w:ascii="Trebuchet MS" w:hAnsi="Trebuchet MS"/>
                <w:u w:val="single"/>
                <w:lang w:val="en-CA"/>
              </w:rPr>
              <w:t>Slides 8 and 9</w:t>
            </w:r>
          </w:p>
          <w:p w14:paraId="6C52BEEF" w14:textId="77777777" w:rsidR="003A3ADF" w:rsidRPr="0069676E" w:rsidRDefault="003A3ADF" w:rsidP="00DD2821">
            <w:pPr>
              <w:rPr>
                <w:rFonts w:ascii="Trebuchet MS" w:hAnsi="Trebuchet MS"/>
                <w:u w:val="single"/>
                <w:lang w:val="en-CA"/>
              </w:rPr>
            </w:pPr>
          </w:p>
          <w:p w14:paraId="3D73BDC7" w14:textId="77777777" w:rsidR="003A3ADF" w:rsidRPr="0069676E" w:rsidRDefault="003A3ADF" w:rsidP="00DD2821">
            <w:pPr>
              <w:rPr>
                <w:rFonts w:ascii="Trebuchet MS" w:hAnsi="Trebuchet MS"/>
                <w:lang w:val="en-CA"/>
              </w:rPr>
            </w:pPr>
            <w:r w:rsidRPr="0069676E">
              <w:rPr>
                <w:rFonts w:ascii="Trebuchet MS" w:hAnsi="Trebuchet MS"/>
                <w:lang w:val="en-CA"/>
              </w:rPr>
              <w:t xml:space="preserve">These two slides should be shown in double-page mode. </w:t>
            </w:r>
          </w:p>
          <w:p w14:paraId="1C4444F3" w14:textId="77777777" w:rsidR="003A3ADF" w:rsidRPr="0069676E" w:rsidRDefault="003A3ADF" w:rsidP="00DD2821">
            <w:pPr>
              <w:rPr>
                <w:rFonts w:ascii="Trebuchet MS" w:hAnsi="Trebuchet MS"/>
                <w:lang w:val="en-CA"/>
              </w:rPr>
            </w:pPr>
            <w:r w:rsidRPr="0069676E">
              <w:rPr>
                <w:rFonts w:ascii="Trebuchet MS" w:hAnsi="Trebuchet MS"/>
                <w:lang w:val="en-CA"/>
              </w:rPr>
              <w:t>Students work in small groups with their paper version. They must match the subtitle with the appropriate paragraph.</w:t>
            </w:r>
          </w:p>
          <w:p w14:paraId="0215E6F6" w14:textId="77777777" w:rsidR="003A3ADF" w:rsidRPr="0069676E" w:rsidRDefault="003A3ADF" w:rsidP="00DD2821">
            <w:pPr>
              <w:rPr>
                <w:rFonts w:ascii="Trebuchet MS" w:hAnsi="Trebuchet MS"/>
                <w:lang w:val="en-CA"/>
              </w:rPr>
            </w:pPr>
            <w:r w:rsidRPr="0069676E">
              <w:rPr>
                <w:rFonts w:ascii="Trebuchet MS" w:hAnsi="Trebuchet MS"/>
                <w:lang w:val="en-CA"/>
              </w:rPr>
              <w:t>One person from each group is assigned one or two paragraphs and is asked to come to the board to match and drag the subtitle with the paragraph.</w:t>
            </w:r>
          </w:p>
          <w:p w14:paraId="1D4A2630" w14:textId="77777777" w:rsidR="003A3ADF" w:rsidRPr="0069676E" w:rsidRDefault="003A3ADF" w:rsidP="00DD2821">
            <w:pPr>
              <w:rPr>
                <w:rFonts w:ascii="Trebuchet MS" w:hAnsi="Trebuchet MS"/>
                <w:lang w:val="en-CA"/>
              </w:rPr>
            </w:pPr>
          </w:p>
          <w:p w14:paraId="40A7C978" w14:textId="77777777" w:rsidR="003A3ADF" w:rsidRPr="0069676E" w:rsidRDefault="003A3ADF" w:rsidP="00DD2821">
            <w:pPr>
              <w:rPr>
                <w:rFonts w:ascii="Trebuchet MS" w:hAnsi="Trebuchet MS"/>
                <w:lang w:val="en-CA"/>
              </w:rPr>
            </w:pPr>
          </w:p>
        </w:tc>
      </w:tr>
    </w:tbl>
    <w:p w14:paraId="2369C1FD" w14:textId="77777777" w:rsidR="00D774BE" w:rsidRPr="0069676E" w:rsidRDefault="00D774BE">
      <w:pPr>
        <w:rPr>
          <w:rFonts w:ascii="Trebuchet MS" w:hAnsi="Trebuchet MS"/>
          <w:lang w:val="en-CA"/>
        </w:rPr>
      </w:pPr>
    </w:p>
    <w:p w14:paraId="2B43D3B7" w14:textId="77777777" w:rsidR="003C2E10" w:rsidRPr="0069676E" w:rsidRDefault="003C2E10">
      <w:pPr>
        <w:rPr>
          <w:rFonts w:ascii="Trebuchet MS" w:hAnsi="Trebuchet MS"/>
          <w:lang w:val="en-CA"/>
        </w:rPr>
      </w:pPr>
    </w:p>
    <w:tbl>
      <w:tblPr>
        <w:tblStyle w:val="Grille"/>
        <w:tblW w:w="0" w:type="auto"/>
        <w:tblLook w:val="04A0" w:firstRow="1" w:lastRow="0" w:firstColumn="1" w:lastColumn="0" w:noHBand="0" w:noVBand="1"/>
      </w:tblPr>
      <w:tblGrid>
        <w:gridCol w:w="9166"/>
      </w:tblGrid>
      <w:tr w:rsidR="009F4B83" w:rsidRPr="0069676E" w14:paraId="6671CAA5" w14:textId="77777777" w:rsidTr="009F4B83">
        <w:tc>
          <w:tcPr>
            <w:tcW w:w="9166" w:type="dxa"/>
          </w:tcPr>
          <w:p w14:paraId="641DCDEC" w14:textId="77777777" w:rsidR="009F4B83" w:rsidRPr="0069676E" w:rsidRDefault="003A3ADF">
            <w:pPr>
              <w:rPr>
                <w:rFonts w:ascii="Trebuchet MS" w:hAnsi="Trebuchet MS"/>
                <w:lang w:val="en-CA"/>
              </w:rPr>
            </w:pPr>
            <w:r w:rsidRPr="0069676E">
              <w:rPr>
                <w:rFonts w:ascii="Trebuchet MS" w:hAnsi="Trebuchet MS"/>
                <w:lang w:val="en-CA"/>
              </w:rPr>
              <w:t>Period 3</w:t>
            </w:r>
          </w:p>
        </w:tc>
      </w:tr>
      <w:tr w:rsidR="009F4B83" w:rsidRPr="0069676E" w14:paraId="38D9A93E" w14:textId="77777777" w:rsidTr="009F4B83">
        <w:tc>
          <w:tcPr>
            <w:tcW w:w="9166" w:type="dxa"/>
          </w:tcPr>
          <w:p w14:paraId="36781C12" w14:textId="77777777" w:rsidR="009F4B83" w:rsidRPr="0069676E" w:rsidRDefault="003A3ADF">
            <w:pPr>
              <w:rPr>
                <w:rFonts w:ascii="Trebuchet MS" w:hAnsi="Trebuchet MS"/>
                <w:lang w:val="en-CA"/>
              </w:rPr>
            </w:pPr>
            <w:r w:rsidRPr="0069676E">
              <w:rPr>
                <w:rFonts w:ascii="Trebuchet MS" w:hAnsi="Trebuchet MS"/>
                <w:lang w:val="en-CA"/>
              </w:rPr>
              <w:t xml:space="preserve">Task 3: How to be the Perfect Wife </w:t>
            </w:r>
            <w:proofErr w:type="gramStart"/>
            <w:r w:rsidRPr="0069676E">
              <w:rPr>
                <w:rFonts w:ascii="Trebuchet MS" w:hAnsi="Trebuchet MS"/>
                <w:lang w:val="en-CA"/>
              </w:rPr>
              <w:t>( continued</w:t>
            </w:r>
            <w:proofErr w:type="gramEnd"/>
            <w:r w:rsidRPr="0069676E">
              <w:rPr>
                <w:rFonts w:ascii="Trebuchet MS" w:hAnsi="Trebuchet MS"/>
                <w:lang w:val="en-CA"/>
              </w:rPr>
              <w:t>)</w:t>
            </w:r>
          </w:p>
        </w:tc>
      </w:tr>
      <w:tr w:rsidR="009F4B83" w:rsidRPr="0069676E" w14:paraId="51CDB270" w14:textId="77777777" w:rsidTr="009F4B83">
        <w:tc>
          <w:tcPr>
            <w:tcW w:w="9166" w:type="dxa"/>
          </w:tcPr>
          <w:p w14:paraId="113E8D0A" w14:textId="77777777" w:rsidR="009F4B83" w:rsidRPr="0069676E" w:rsidRDefault="003A3ADF">
            <w:pPr>
              <w:rPr>
                <w:rFonts w:ascii="Trebuchet MS" w:hAnsi="Trebuchet MS"/>
                <w:u w:val="single"/>
                <w:lang w:val="en-CA"/>
              </w:rPr>
            </w:pPr>
            <w:r w:rsidRPr="0069676E">
              <w:rPr>
                <w:rFonts w:ascii="Trebuchet MS" w:hAnsi="Trebuchet MS"/>
                <w:u w:val="single"/>
                <w:lang w:val="en-CA"/>
              </w:rPr>
              <w:t>Slide 10</w:t>
            </w:r>
          </w:p>
          <w:p w14:paraId="27B5601F" w14:textId="77777777" w:rsidR="003A3ADF" w:rsidRPr="0069676E" w:rsidRDefault="003A3ADF">
            <w:pPr>
              <w:rPr>
                <w:rFonts w:ascii="Trebuchet MS" w:hAnsi="Trebuchet MS"/>
                <w:u w:val="single"/>
                <w:lang w:val="en-CA"/>
              </w:rPr>
            </w:pPr>
          </w:p>
          <w:p w14:paraId="74355488" w14:textId="77777777" w:rsidR="003A3ADF" w:rsidRPr="0069676E" w:rsidRDefault="003A3ADF">
            <w:pPr>
              <w:rPr>
                <w:rFonts w:ascii="Trebuchet MS" w:hAnsi="Trebuchet MS"/>
                <w:lang w:val="en-CA"/>
              </w:rPr>
            </w:pPr>
            <w:r w:rsidRPr="0069676E">
              <w:rPr>
                <w:rFonts w:ascii="Trebuchet MS" w:hAnsi="Trebuchet MS"/>
                <w:lang w:val="en-CA"/>
              </w:rPr>
              <w:t xml:space="preserve">Go back to single-page mode. </w:t>
            </w:r>
          </w:p>
          <w:p w14:paraId="3CF8EC5A" w14:textId="77777777" w:rsidR="003A3ADF" w:rsidRPr="0069676E" w:rsidRDefault="003A3ADF">
            <w:pPr>
              <w:rPr>
                <w:rFonts w:ascii="Trebuchet MS" w:hAnsi="Trebuchet MS"/>
                <w:lang w:val="en-CA"/>
              </w:rPr>
            </w:pPr>
          </w:p>
          <w:p w14:paraId="349017C8" w14:textId="77777777" w:rsidR="003A3ADF" w:rsidRPr="0069676E" w:rsidRDefault="003A3ADF">
            <w:pPr>
              <w:rPr>
                <w:rFonts w:ascii="Trebuchet MS" w:hAnsi="Trebuchet MS"/>
                <w:lang w:val="en-CA"/>
              </w:rPr>
            </w:pPr>
            <w:r w:rsidRPr="0069676E">
              <w:rPr>
                <w:rFonts w:ascii="Trebuchet MS" w:hAnsi="Trebuchet MS"/>
                <w:lang w:val="en-CA"/>
              </w:rPr>
              <w:t>Students will underline in orange the parts the parts they think are reasonable</w:t>
            </w:r>
            <w:r w:rsidR="009F31FF" w:rsidRPr="0069676E">
              <w:rPr>
                <w:rFonts w:ascii="Trebuchet MS" w:hAnsi="Trebuchet MS"/>
                <w:lang w:val="en-CA"/>
              </w:rPr>
              <w:t xml:space="preserve"> and circle in blue the ones </w:t>
            </w:r>
            <w:r w:rsidRPr="0069676E">
              <w:rPr>
                <w:rFonts w:ascii="Trebuchet MS" w:hAnsi="Trebuchet MS"/>
                <w:lang w:val="en-CA"/>
              </w:rPr>
              <w:t xml:space="preserve">they believe are exaggerated. Assign one paragraph per team. </w:t>
            </w:r>
          </w:p>
          <w:p w14:paraId="16ED1A64" w14:textId="77777777" w:rsidR="003A3ADF" w:rsidRPr="0069676E" w:rsidRDefault="003A3ADF">
            <w:pPr>
              <w:rPr>
                <w:rFonts w:ascii="Trebuchet MS" w:hAnsi="Trebuchet MS"/>
                <w:lang w:val="en-CA"/>
              </w:rPr>
            </w:pPr>
            <w:r w:rsidRPr="0069676E">
              <w:rPr>
                <w:rFonts w:ascii="Trebuchet MS" w:hAnsi="Trebuchet MS"/>
                <w:lang w:val="en-CA"/>
              </w:rPr>
              <w:t>Students discuss their paragraph, then one team at a time, they come to the board to circle and highlight, and explain their choices to the rest of the class.</w:t>
            </w:r>
          </w:p>
          <w:p w14:paraId="211A33CA" w14:textId="77777777" w:rsidR="003A3ADF" w:rsidRPr="0069676E" w:rsidRDefault="003A3ADF">
            <w:pPr>
              <w:rPr>
                <w:rFonts w:ascii="Trebuchet MS" w:hAnsi="Trebuchet MS"/>
                <w:lang w:val="en-CA"/>
              </w:rPr>
            </w:pPr>
          </w:p>
          <w:p w14:paraId="05418E79" w14:textId="77777777" w:rsidR="00F639C7" w:rsidRPr="0069676E" w:rsidRDefault="00F639C7">
            <w:pPr>
              <w:rPr>
                <w:rFonts w:ascii="Trebuchet MS" w:hAnsi="Trebuchet MS"/>
                <w:u w:val="single"/>
                <w:lang w:val="en-CA"/>
              </w:rPr>
            </w:pPr>
            <w:r w:rsidRPr="0069676E">
              <w:rPr>
                <w:rFonts w:ascii="Trebuchet MS" w:hAnsi="Trebuchet MS"/>
                <w:u w:val="single"/>
                <w:lang w:val="en-CA"/>
              </w:rPr>
              <w:t>Slide 11: Discussion</w:t>
            </w:r>
          </w:p>
          <w:p w14:paraId="3F037360" w14:textId="77777777" w:rsidR="00F639C7" w:rsidRPr="0069676E" w:rsidRDefault="00F639C7">
            <w:pPr>
              <w:rPr>
                <w:rFonts w:ascii="Trebuchet MS" w:hAnsi="Trebuchet MS"/>
                <w:u w:val="single"/>
                <w:lang w:val="en-CA"/>
              </w:rPr>
            </w:pPr>
          </w:p>
          <w:p w14:paraId="026E054B" w14:textId="77777777" w:rsidR="00F639C7" w:rsidRPr="0069676E" w:rsidRDefault="00F639C7">
            <w:pPr>
              <w:rPr>
                <w:rFonts w:ascii="Trebuchet MS" w:hAnsi="Trebuchet MS"/>
                <w:lang w:val="en-CA"/>
              </w:rPr>
            </w:pPr>
            <w:r w:rsidRPr="0069676E">
              <w:rPr>
                <w:rFonts w:ascii="Trebuchet MS" w:hAnsi="Trebuchet MS"/>
                <w:lang w:val="en-CA"/>
              </w:rPr>
              <w:t xml:space="preserve">Students discuss the questions in teams of 4. Refer to the C1 rubric for evaluation. </w:t>
            </w:r>
            <w:proofErr w:type="gramStart"/>
            <w:r w:rsidRPr="0069676E">
              <w:rPr>
                <w:rFonts w:ascii="Trebuchet MS" w:hAnsi="Trebuchet MS"/>
                <w:lang w:val="en-CA"/>
              </w:rPr>
              <w:t>( annex</w:t>
            </w:r>
            <w:proofErr w:type="gramEnd"/>
            <w:r w:rsidRPr="0069676E">
              <w:rPr>
                <w:rFonts w:ascii="Trebuchet MS" w:hAnsi="Trebuchet MS"/>
                <w:lang w:val="en-CA"/>
              </w:rPr>
              <w:t xml:space="preserve"> 1) .</w:t>
            </w:r>
          </w:p>
        </w:tc>
      </w:tr>
      <w:tr w:rsidR="00097761" w:rsidRPr="0069676E" w14:paraId="3E51F170" w14:textId="77777777" w:rsidTr="00097761">
        <w:tc>
          <w:tcPr>
            <w:tcW w:w="9166" w:type="dxa"/>
          </w:tcPr>
          <w:p w14:paraId="5B434243" w14:textId="77777777" w:rsidR="00097761" w:rsidRPr="0069676E" w:rsidRDefault="00097761" w:rsidP="003D0E49">
            <w:pPr>
              <w:rPr>
                <w:rFonts w:ascii="Trebuchet MS" w:hAnsi="Trebuchet MS"/>
                <w:lang w:val="en-CA"/>
              </w:rPr>
            </w:pPr>
            <w:r w:rsidRPr="0069676E">
              <w:rPr>
                <w:rFonts w:ascii="Trebuchet MS" w:hAnsi="Trebuchet MS"/>
                <w:lang w:val="en-CA"/>
              </w:rPr>
              <w:t>Task 4: Expressions</w:t>
            </w:r>
          </w:p>
        </w:tc>
      </w:tr>
      <w:tr w:rsidR="00097761" w:rsidRPr="0069676E" w14:paraId="6C12026E" w14:textId="77777777" w:rsidTr="00097761">
        <w:tc>
          <w:tcPr>
            <w:tcW w:w="9166" w:type="dxa"/>
          </w:tcPr>
          <w:p w14:paraId="68A81B25" w14:textId="77777777" w:rsidR="00097761" w:rsidRPr="0069676E" w:rsidRDefault="00097761" w:rsidP="003D0E49">
            <w:pPr>
              <w:rPr>
                <w:rFonts w:ascii="Trebuchet MS" w:hAnsi="Trebuchet MS"/>
                <w:u w:val="single"/>
                <w:lang w:val="en-CA"/>
              </w:rPr>
            </w:pPr>
            <w:r w:rsidRPr="0069676E">
              <w:rPr>
                <w:rFonts w:ascii="Trebuchet MS" w:hAnsi="Trebuchet MS"/>
                <w:u w:val="single"/>
                <w:lang w:val="en-CA"/>
              </w:rPr>
              <w:t>Slides 12 and 13</w:t>
            </w:r>
          </w:p>
          <w:p w14:paraId="142642E5" w14:textId="77777777" w:rsidR="00097761" w:rsidRPr="0069676E" w:rsidRDefault="00097761" w:rsidP="003D0E49">
            <w:pPr>
              <w:rPr>
                <w:rFonts w:ascii="Trebuchet MS" w:hAnsi="Trebuchet MS"/>
                <w:u w:val="single"/>
                <w:lang w:val="en-CA"/>
              </w:rPr>
            </w:pPr>
          </w:p>
          <w:p w14:paraId="1AE1069D" w14:textId="77777777" w:rsidR="00097761" w:rsidRPr="0069676E" w:rsidRDefault="00097761" w:rsidP="003D0E49">
            <w:pPr>
              <w:rPr>
                <w:rFonts w:ascii="Trebuchet MS" w:hAnsi="Trebuchet MS"/>
                <w:lang w:val="en-CA"/>
              </w:rPr>
            </w:pPr>
            <w:r w:rsidRPr="0069676E">
              <w:rPr>
                <w:rFonts w:ascii="Trebuchet MS" w:hAnsi="Trebuchet MS"/>
                <w:lang w:val="en-CA"/>
              </w:rPr>
              <w:t xml:space="preserve">These slides should be shown in double-page mode. </w:t>
            </w:r>
          </w:p>
          <w:p w14:paraId="45C76A16" w14:textId="77777777" w:rsidR="00097761" w:rsidRPr="0069676E" w:rsidRDefault="00097761" w:rsidP="003D0E49">
            <w:pPr>
              <w:rPr>
                <w:rFonts w:ascii="Trebuchet MS" w:hAnsi="Trebuchet MS"/>
                <w:lang w:val="en-CA"/>
              </w:rPr>
            </w:pPr>
          </w:p>
          <w:p w14:paraId="0E3D988D" w14:textId="77777777" w:rsidR="00097761" w:rsidRPr="0069676E" w:rsidRDefault="00097761" w:rsidP="003D0E49">
            <w:pPr>
              <w:rPr>
                <w:rFonts w:ascii="Trebuchet MS" w:hAnsi="Trebuchet MS"/>
                <w:lang w:val="en-CA"/>
              </w:rPr>
            </w:pPr>
            <w:r w:rsidRPr="0069676E">
              <w:rPr>
                <w:rFonts w:ascii="Trebuchet MS" w:hAnsi="Trebuchet MS"/>
                <w:lang w:val="en-CA"/>
              </w:rPr>
              <w:t>On their sheet, students match the expressions with the correct definition. Ask one or two students to the board to drag and match, or do the exercise as a class first, then ask students to write their answers on their sheet.</w:t>
            </w:r>
          </w:p>
        </w:tc>
      </w:tr>
    </w:tbl>
    <w:p w14:paraId="09F4326C" w14:textId="77777777" w:rsidR="009F4B83" w:rsidRPr="0069676E" w:rsidRDefault="009F4B83">
      <w:pPr>
        <w:rPr>
          <w:rFonts w:ascii="Trebuchet MS" w:hAnsi="Trebuchet MS"/>
          <w:lang w:val="en-CA"/>
        </w:rPr>
      </w:pPr>
    </w:p>
    <w:p w14:paraId="783F0178" w14:textId="77777777" w:rsidR="005D223E" w:rsidRPr="0069676E" w:rsidRDefault="005D223E">
      <w:pPr>
        <w:rPr>
          <w:rFonts w:ascii="Trebuchet MS" w:hAnsi="Trebuchet MS"/>
          <w:lang w:val="en-CA"/>
        </w:rPr>
      </w:pPr>
    </w:p>
    <w:tbl>
      <w:tblPr>
        <w:tblStyle w:val="Grille"/>
        <w:tblW w:w="0" w:type="auto"/>
        <w:tblLook w:val="04A0" w:firstRow="1" w:lastRow="0" w:firstColumn="1" w:lastColumn="0" w:noHBand="0" w:noVBand="1"/>
      </w:tblPr>
      <w:tblGrid>
        <w:gridCol w:w="9166"/>
      </w:tblGrid>
      <w:tr w:rsidR="00D67BAB" w:rsidRPr="0069676E" w14:paraId="383FDA2C" w14:textId="77777777" w:rsidTr="00D67BAB">
        <w:tc>
          <w:tcPr>
            <w:tcW w:w="9166" w:type="dxa"/>
          </w:tcPr>
          <w:p w14:paraId="24284731" w14:textId="77777777" w:rsidR="00D67BAB" w:rsidRPr="0069676E" w:rsidRDefault="00D67BAB">
            <w:pPr>
              <w:rPr>
                <w:rFonts w:ascii="Trebuchet MS" w:hAnsi="Trebuchet MS"/>
                <w:lang w:val="en-CA"/>
              </w:rPr>
            </w:pPr>
            <w:r w:rsidRPr="0069676E">
              <w:rPr>
                <w:rFonts w:ascii="Trebuchet MS" w:hAnsi="Trebuchet MS"/>
                <w:lang w:val="en-CA"/>
              </w:rPr>
              <w:lastRenderedPageBreak/>
              <w:t>Period 4</w:t>
            </w:r>
          </w:p>
        </w:tc>
      </w:tr>
      <w:tr w:rsidR="00D67BAB" w:rsidRPr="0069676E" w14:paraId="496CB7EF" w14:textId="77777777" w:rsidTr="00D67BAB">
        <w:tc>
          <w:tcPr>
            <w:tcW w:w="9166" w:type="dxa"/>
          </w:tcPr>
          <w:p w14:paraId="04A1ACBE" w14:textId="77777777" w:rsidR="00D67BAB" w:rsidRPr="0069676E" w:rsidRDefault="00D67BAB">
            <w:pPr>
              <w:rPr>
                <w:rFonts w:ascii="Trebuchet MS" w:hAnsi="Trebuchet MS"/>
                <w:lang w:val="en-CA"/>
              </w:rPr>
            </w:pPr>
            <w:r w:rsidRPr="0069676E">
              <w:rPr>
                <w:rFonts w:ascii="Trebuchet MS" w:hAnsi="Trebuchet MS"/>
                <w:lang w:val="en-CA"/>
              </w:rPr>
              <w:t>Task 5: The imperative</w:t>
            </w:r>
          </w:p>
        </w:tc>
      </w:tr>
      <w:tr w:rsidR="00D67BAB" w:rsidRPr="0069676E" w14:paraId="00C36FA4" w14:textId="77777777" w:rsidTr="00D67BAB">
        <w:tc>
          <w:tcPr>
            <w:tcW w:w="9166" w:type="dxa"/>
          </w:tcPr>
          <w:p w14:paraId="6AD92D87" w14:textId="77777777" w:rsidR="00D67BAB" w:rsidRPr="0069676E" w:rsidRDefault="00D67BAB">
            <w:pPr>
              <w:rPr>
                <w:rFonts w:ascii="Trebuchet MS" w:hAnsi="Trebuchet MS"/>
                <w:u w:val="single"/>
                <w:lang w:val="en-CA"/>
              </w:rPr>
            </w:pPr>
            <w:r w:rsidRPr="0069676E">
              <w:rPr>
                <w:rFonts w:ascii="Trebuchet MS" w:hAnsi="Trebuchet MS"/>
                <w:u w:val="single"/>
                <w:lang w:val="en-CA"/>
              </w:rPr>
              <w:t>Slide 14</w:t>
            </w:r>
          </w:p>
          <w:p w14:paraId="28B48EDA" w14:textId="77777777" w:rsidR="00D67BAB" w:rsidRPr="0069676E" w:rsidRDefault="00D67BAB">
            <w:pPr>
              <w:rPr>
                <w:rFonts w:ascii="Trebuchet MS" w:hAnsi="Trebuchet MS"/>
                <w:u w:val="single"/>
                <w:lang w:val="en-CA"/>
              </w:rPr>
            </w:pPr>
          </w:p>
          <w:p w14:paraId="31D90FF2" w14:textId="77777777" w:rsidR="00D67BAB" w:rsidRPr="0069676E" w:rsidRDefault="00D67BAB">
            <w:pPr>
              <w:rPr>
                <w:rFonts w:ascii="Trebuchet MS" w:hAnsi="Trebuchet MS"/>
                <w:lang w:val="en-CA"/>
              </w:rPr>
            </w:pPr>
            <w:r w:rsidRPr="0069676E">
              <w:rPr>
                <w:rFonts w:ascii="Trebuchet MS" w:hAnsi="Trebuchet MS"/>
                <w:lang w:val="en-CA"/>
              </w:rPr>
              <w:t>Make sure to go back to single-page mode</w:t>
            </w:r>
          </w:p>
          <w:p w14:paraId="6F458D14" w14:textId="77777777" w:rsidR="00D67BAB" w:rsidRPr="0069676E" w:rsidRDefault="00D67BAB">
            <w:pPr>
              <w:rPr>
                <w:rFonts w:ascii="Trebuchet MS" w:hAnsi="Trebuchet MS"/>
                <w:lang w:val="en-CA"/>
              </w:rPr>
            </w:pPr>
          </w:p>
          <w:p w14:paraId="5A42341F" w14:textId="77777777" w:rsidR="00D67BAB" w:rsidRPr="0069676E" w:rsidRDefault="00D67BAB">
            <w:pPr>
              <w:rPr>
                <w:rFonts w:ascii="Trebuchet MS" w:hAnsi="Trebuchet MS"/>
                <w:lang w:val="en-CA"/>
              </w:rPr>
            </w:pPr>
            <w:r w:rsidRPr="0069676E">
              <w:rPr>
                <w:rFonts w:ascii="Trebuchet MS" w:hAnsi="Trebuchet MS"/>
                <w:lang w:val="en-CA"/>
              </w:rPr>
              <w:t>An extract of the first paragraph from the text How to be the Perfect Wife has been reproduced on the slide. Ask one student to come to the board to highlight all the verbs and put the correct verbs in the spaces provided.</w:t>
            </w:r>
          </w:p>
          <w:p w14:paraId="38D66CD8" w14:textId="77777777" w:rsidR="00D67BAB" w:rsidRPr="0069676E" w:rsidRDefault="00D67BAB">
            <w:pPr>
              <w:rPr>
                <w:rFonts w:ascii="Trebuchet MS" w:hAnsi="Trebuchet MS"/>
                <w:lang w:val="en-CA"/>
              </w:rPr>
            </w:pPr>
          </w:p>
          <w:p w14:paraId="151A5D4F" w14:textId="77777777" w:rsidR="00E3081D" w:rsidRPr="0069676E" w:rsidRDefault="00D67BAB">
            <w:pPr>
              <w:rPr>
                <w:rFonts w:ascii="Trebuchet MS" w:hAnsi="Trebuchet MS"/>
                <w:lang w:val="en-CA"/>
              </w:rPr>
            </w:pPr>
            <w:r w:rsidRPr="0069676E">
              <w:rPr>
                <w:rFonts w:ascii="Trebuchet MS" w:hAnsi="Trebuchet MS"/>
                <w:lang w:val="en-CA"/>
              </w:rPr>
              <w:t xml:space="preserve">Ask students if they know which verb tense this is. </w:t>
            </w:r>
          </w:p>
          <w:p w14:paraId="2F7A5413" w14:textId="77777777" w:rsidR="00D67BAB" w:rsidRPr="0069676E" w:rsidRDefault="00E3081D">
            <w:pPr>
              <w:rPr>
                <w:rFonts w:ascii="Trebuchet MS" w:hAnsi="Trebuchet MS"/>
                <w:lang w:val="en-CA"/>
              </w:rPr>
            </w:pPr>
            <w:r w:rsidRPr="0069676E">
              <w:rPr>
                <w:rFonts w:ascii="Trebuchet MS" w:hAnsi="Trebuchet MS"/>
                <w:lang w:val="en-CA"/>
              </w:rPr>
              <w:t>Clicking on the paperclip at the bottom of the rectangle will bring you to and audio definition of the imperative.</w:t>
            </w:r>
          </w:p>
          <w:p w14:paraId="02F83579" w14:textId="77777777" w:rsidR="00E3081D" w:rsidRPr="0069676E" w:rsidRDefault="00E3081D">
            <w:pPr>
              <w:rPr>
                <w:rFonts w:ascii="Trebuchet MS" w:hAnsi="Trebuchet MS"/>
                <w:lang w:val="en-CA"/>
              </w:rPr>
            </w:pPr>
            <w:r w:rsidRPr="0069676E">
              <w:rPr>
                <w:rFonts w:ascii="Trebuchet MS" w:hAnsi="Trebuchet MS"/>
                <w:lang w:val="en-CA"/>
              </w:rPr>
              <w:t xml:space="preserve">Then, </w:t>
            </w:r>
            <w:proofErr w:type="gramStart"/>
            <w:r w:rsidRPr="0069676E">
              <w:rPr>
                <w:rFonts w:ascii="Trebuchet MS" w:hAnsi="Trebuchet MS"/>
                <w:lang w:val="en-CA"/>
              </w:rPr>
              <w:t>students</w:t>
            </w:r>
            <w:proofErr w:type="gramEnd"/>
            <w:r w:rsidRPr="0069676E">
              <w:rPr>
                <w:rFonts w:ascii="Trebuchet MS" w:hAnsi="Trebuchet MS"/>
                <w:lang w:val="en-CA"/>
              </w:rPr>
              <w:t xml:space="preserve"> get in small groups and on their paper version, they highlight all the imperatives in the rest of the </w:t>
            </w:r>
            <w:bookmarkStart w:id="0" w:name="_GoBack"/>
            <w:bookmarkEnd w:id="0"/>
            <w:r w:rsidRPr="0069676E">
              <w:rPr>
                <w:rFonts w:ascii="Trebuchet MS" w:hAnsi="Trebuchet MS"/>
                <w:lang w:val="en-CA"/>
              </w:rPr>
              <w:t xml:space="preserve">text. </w:t>
            </w:r>
          </w:p>
          <w:p w14:paraId="07280AE6" w14:textId="77777777" w:rsidR="00E3081D" w:rsidRPr="0069676E" w:rsidRDefault="00E3081D">
            <w:pPr>
              <w:rPr>
                <w:rFonts w:ascii="Trebuchet MS" w:hAnsi="Trebuchet MS"/>
                <w:lang w:val="en-CA"/>
              </w:rPr>
            </w:pPr>
          </w:p>
          <w:p w14:paraId="2636C5EB" w14:textId="77777777" w:rsidR="00E3081D" w:rsidRPr="0069676E" w:rsidRDefault="00E3081D">
            <w:pPr>
              <w:rPr>
                <w:rFonts w:ascii="Trebuchet MS" w:hAnsi="Trebuchet MS"/>
                <w:u w:val="single"/>
                <w:lang w:val="en-CA"/>
              </w:rPr>
            </w:pPr>
            <w:r w:rsidRPr="0069676E">
              <w:rPr>
                <w:rFonts w:ascii="Trebuchet MS" w:hAnsi="Trebuchet MS"/>
                <w:u w:val="single"/>
                <w:lang w:val="en-CA"/>
              </w:rPr>
              <w:t>Slide 15</w:t>
            </w:r>
          </w:p>
          <w:p w14:paraId="1E5380DC" w14:textId="77777777" w:rsidR="00E3081D" w:rsidRPr="0069676E" w:rsidRDefault="00E3081D">
            <w:pPr>
              <w:rPr>
                <w:rFonts w:ascii="Trebuchet MS" w:hAnsi="Trebuchet MS"/>
                <w:lang w:val="en-CA"/>
              </w:rPr>
            </w:pPr>
            <w:r w:rsidRPr="0069676E">
              <w:rPr>
                <w:rFonts w:ascii="Trebuchet MS" w:hAnsi="Trebuchet MS"/>
                <w:lang w:val="en-CA"/>
              </w:rPr>
              <w:t>If your students need extra explanations about the imperative, click on the planet at the bottom of the first rectangle, which will bring you to a website with extra explanations.</w:t>
            </w:r>
          </w:p>
          <w:p w14:paraId="048340DE" w14:textId="77777777" w:rsidR="00E3081D" w:rsidRPr="0069676E" w:rsidRDefault="00E3081D">
            <w:pPr>
              <w:rPr>
                <w:rFonts w:ascii="Trebuchet MS" w:hAnsi="Trebuchet MS"/>
                <w:lang w:val="en-CA"/>
              </w:rPr>
            </w:pPr>
          </w:p>
          <w:p w14:paraId="3A5C44AD" w14:textId="77777777" w:rsidR="00E3081D" w:rsidRPr="0069676E" w:rsidRDefault="00E3081D">
            <w:pPr>
              <w:rPr>
                <w:rFonts w:ascii="Trebuchet MS" w:hAnsi="Trebuchet MS"/>
                <w:lang w:val="en-CA"/>
              </w:rPr>
            </w:pPr>
            <w:r w:rsidRPr="0069676E">
              <w:rPr>
                <w:rFonts w:ascii="Trebuchet MS" w:hAnsi="Trebuchet MS"/>
                <w:lang w:val="en-CA"/>
              </w:rPr>
              <w:t>As students work on the previous activity, highlighting the imperatives in their text, each team comes one by one to the IWB to take the imperative quiz.</w:t>
            </w:r>
          </w:p>
        </w:tc>
      </w:tr>
    </w:tbl>
    <w:p w14:paraId="649E86A5" w14:textId="77777777" w:rsidR="00D67BAB" w:rsidRPr="0069676E" w:rsidRDefault="00D67BAB">
      <w:pPr>
        <w:rPr>
          <w:rFonts w:ascii="Trebuchet MS" w:hAnsi="Trebuchet MS"/>
          <w:lang w:val="en-CA"/>
        </w:rPr>
      </w:pPr>
    </w:p>
    <w:tbl>
      <w:tblPr>
        <w:tblStyle w:val="Grille"/>
        <w:tblW w:w="0" w:type="auto"/>
        <w:tblLook w:val="04A0" w:firstRow="1" w:lastRow="0" w:firstColumn="1" w:lastColumn="0" w:noHBand="0" w:noVBand="1"/>
      </w:tblPr>
      <w:tblGrid>
        <w:gridCol w:w="9166"/>
      </w:tblGrid>
      <w:tr w:rsidR="001F1624" w:rsidRPr="0069676E" w14:paraId="134CC1A7" w14:textId="77777777" w:rsidTr="001F1624">
        <w:tc>
          <w:tcPr>
            <w:tcW w:w="9166" w:type="dxa"/>
          </w:tcPr>
          <w:p w14:paraId="30A05E41" w14:textId="77777777" w:rsidR="001F1624" w:rsidRPr="0069676E" w:rsidRDefault="001F1624">
            <w:pPr>
              <w:rPr>
                <w:rFonts w:ascii="Trebuchet MS" w:hAnsi="Trebuchet MS"/>
                <w:lang w:val="en-CA"/>
              </w:rPr>
            </w:pPr>
            <w:r w:rsidRPr="0069676E">
              <w:rPr>
                <w:rFonts w:ascii="Trebuchet MS" w:hAnsi="Trebuchet MS"/>
                <w:lang w:val="en-CA"/>
              </w:rPr>
              <w:t>Period 5</w:t>
            </w:r>
          </w:p>
        </w:tc>
      </w:tr>
      <w:tr w:rsidR="001F1624" w:rsidRPr="0069676E" w14:paraId="61E71AD4" w14:textId="77777777" w:rsidTr="001F1624">
        <w:tc>
          <w:tcPr>
            <w:tcW w:w="9166" w:type="dxa"/>
          </w:tcPr>
          <w:p w14:paraId="02ADD593" w14:textId="77777777" w:rsidR="001F1624" w:rsidRPr="0069676E" w:rsidRDefault="001F1624">
            <w:pPr>
              <w:rPr>
                <w:rFonts w:ascii="Trebuchet MS" w:hAnsi="Trebuchet MS"/>
                <w:lang w:val="en-CA"/>
              </w:rPr>
            </w:pPr>
            <w:r w:rsidRPr="0069676E">
              <w:rPr>
                <w:rFonts w:ascii="Trebuchet MS" w:hAnsi="Trebuchet MS"/>
                <w:lang w:val="en-CA"/>
              </w:rPr>
              <w:t>Final task</w:t>
            </w:r>
          </w:p>
        </w:tc>
      </w:tr>
      <w:tr w:rsidR="001F1624" w:rsidRPr="0069676E" w14:paraId="768F5FC8" w14:textId="77777777" w:rsidTr="001F1624">
        <w:tc>
          <w:tcPr>
            <w:tcW w:w="9166" w:type="dxa"/>
          </w:tcPr>
          <w:p w14:paraId="79FD1A38" w14:textId="77777777" w:rsidR="001F1624" w:rsidRPr="0069676E" w:rsidRDefault="001F1624">
            <w:pPr>
              <w:rPr>
                <w:rFonts w:ascii="Trebuchet MS" w:hAnsi="Trebuchet MS"/>
                <w:u w:val="single"/>
                <w:lang w:val="en-CA"/>
              </w:rPr>
            </w:pPr>
            <w:r w:rsidRPr="0069676E">
              <w:rPr>
                <w:rFonts w:ascii="Trebuchet MS" w:hAnsi="Trebuchet MS"/>
                <w:u w:val="single"/>
                <w:lang w:val="en-CA"/>
              </w:rPr>
              <w:t>Slide 16</w:t>
            </w:r>
          </w:p>
          <w:p w14:paraId="7DE3DA10" w14:textId="77777777" w:rsidR="001F1624" w:rsidRPr="0069676E" w:rsidRDefault="001F1624">
            <w:pPr>
              <w:rPr>
                <w:rFonts w:ascii="Trebuchet MS" w:hAnsi="Trebuchet MS"/>
                <w:u w:val="single"/>
                <w:lang w:val="en-CA"/>
              </w:rPr>
            </w:pPr>
          </w:p>
          <w:p w14:paraId="2931A49B" w14:textId="77777777" w:rsidR="001F1624" w:rsidRPr="0069676E" w:rsidRDefault="001F1624">
            <w:pPr>
              <w:rPr>
                <w:rFonts w:ascii="Trebuchet MS" w:hAnsi="Trebuchet MS"/>
                <w:lang w:val="en-CA"/>
              </w:rPr>
            </w:pPr>
            <w:r w:rsidRPr="0069676E">
              <w:rPr>
                <w:rFonts w:ascii="Trebuchet MS" w:hAnsi="Trebuchet MS"/>
                <w:lang w:val="en-CA"/>
              </w:rPr>
              <w:t>Explain the final task to the students. They must write a text explaining how to be the perfect mate today. The task requirements are explained on the slide.</w:t>
            </w:r>
          </w:p>
          <w:p w14:paraId="70848D78" w14:textId="77777777" w:rsidR="001F1624" w:rsidRPr="0069676E" w:rsidRDefault="001F1624">
            <w:pPr>
              <w:rPr>
                <w:rFonts w:ascii="Trebuchet MS" w:hAnsi="Trebuchet MS"/>
                <w:lang w:val="en-CA"/>
              </w:rPr>
            </w:pPr>
          </w:p>
          <w:p w14:paraId="28343985" w14:textId="77777777" w:rsidR="001F1624" w:rsidRPr="0069676E" w:rsidRDefault="001F1624">
            <w:pPr>
              <w:rPr>
                <w:rFonts w:ascii="Trebuchet MS" w:hAnsi="Trebuchet MS"/>
                <w:u w:val="single"/>
                <w:lang w:val="en-CA"/>
              </w:rPr>
            </w:pPr>
          </w:p>
        </w:tc>
      </w:tr>
    </w:tbl>
    <w:p w14:paraId="755A6BE5" w14:textId="77777777" w:rsidR="001F1624" w:rsidRPr="0069676E" w:rsidRDefault="001F1624">
      <w:pPr>
        <w:rPr>
          <w:rFonts w:ascii="Trebuchet MS" w:hAnsi="Trebuchet MS"/>
          <w:lang w:val="en-CA"/>
        </w:rPr>
      </w:pPr>
    </w:p>
    <w:tbl>
      <w:tblPr>
        <w:tblStyle w:val="Grille"/>
        <w:tblW w:w="0" w:type="auto"/>
        <w:tblLook w:val="04A0" w:firstRow="1" w:lastRow="0" w:firstColumn="1" w:lastColumn="0" w:noHBand="0" w:noVBand="1"/>
      </w:tblPr>
      <w:tblGrid>
        <w:gridCol w:w="9166"/>
      </w:tblGrid>
      <w:tr w:rsidR="001F1624" w:rsidRPr="0069676E" w14:paraId="3BE4DDB7" w14:textId="77777777" w:rsidTr="001F1624">
        <w:tc>
          <w:tcPr>
            <w:tcW w:w="9166" w:type="dxa"/>
          </w:tcPr>
          <w:p w14:paraId="28EA344B" w14:textId="77777777" w:rsidR="001F1624" w:rsidRPr="0069676E" w:rsidRDefault="001F1624">
            <w:pPr>
              <w:rPr>
                <w:rFonts w:ascii="Trebuchet MS" w:hAnsi="Trebuchet MS"/>
                <w:lang w:val="en-CA"/>
              </w:rPr>
            </w:pPr>
            <w:r w:rsidRPr="0069676E">
              <w:rPr>
                <w:rFonts w:ascii="Trebuchet MS" w:hAnsi="Trebuchet MS"/>
                <w:lang w:val="en-CA"/>
              </w:rPr>
              <w:t>Optional task</w:t>
            </w:r>
          </w:p>
        </w:tc>
      </w:tr>
      <w:tr w:rsidR="001F1624" w:rsidRPr="0069676E" w14:paraId="7EC15D02" w14:textId="77777777" w:rsidTr="001F1624">
        <w:tc>
          <w:tcPr>
            <w:tcW w:w="9166" w:type="dxa"/>
          </w:tcPr>
          <w:p w14:paraId="561A7F5C" w14:textId="77777777" w:rsidR="001F1624" w:rsidRPr="0069676E" w:rsidRDefault="001F1624">
            <w:pPr>
              <w:rPr>
                <w:rFonts w:ascii="Trebuchet MS" w:hAnsi="Trebuchet MS"/>
                <w:u w:val="single"/>
                <w:lang w:val="en-CA"/>
              </w:rPr>
            </w:pPr>
            <w:r w:rsidRPr="0069676E">
              <w:rPr>
                <w:rFonts w:ascii="Trebuchet MS" w:hAnsi="Trebuchet MS"/>
                <w:u w:val="single"/>
                <w:lang w:val="en-CA"/>
              </w:rPr>
              <w:t>Slide 17</w:t>
            </w:r>
          </w:p>
          <w:p w14:paraId="5194CA02" w14:textId="77777777" w:rsidR="001F1624" w:rsidRPr="0069676E" w:rsidRDefault="001F1624">
            <w:pPr>
              <w:rPr>
                <w:rFonts w:ascii="Trebuchet MS" w:hAnsi="Trebuchet MS"/>
                <w:u w:val="single"/>
                <w:lang w:val="en-CA"/>
              </w:rPr>
            </w:pPr>
          </w:p>
          <w:p w14:paraId="5416838B" w14:textId="77777777" w:rsidR="001F1624" w:rsidRPr="0069676E" w:rsidRDefault="001F1624">
            <w:pPr>
              <w:rPr>
                <w:rFonts w:ascii="Trebuchet MS" w:hAnsi="Trebuchet MS"/>
                <w:lang w:val="en-CA"/>
              </w:rPr>
            </w:pPr>
            <w:r w:rsidRPr="0069676E">
              <w:rPr>
                <w:rFonts w:ascii="Trebuchet MS" w:hAnsi="Trebuchet MS"/>
                <w:lang w:val="en-CA"/>
              </w:rPr>
              <w:t>S</w:t>
            </w:r>
            <w:r w:rsidR="00C318BF" w:rsidRPr="0069676E">
              <w:rPr>
                <w:rFonts w:ascii="Trebuchet MS" w:hAnsi="Trebuchet MS"/>
                <w:lang w:val="en-CA"/>
              </w:rPr>
              <w:t xml:space="preserve">tudents prepare a ‘’how to’’ </w:t>
            </w:r>
            <w:proofErr w:type="gramStart"/>
            <w:r w:rsidR="00C318BF" w:rsidRPr="0069676E">
              <w:rPr>
                <w:rFonts w:ascii="Trebuchet MS" w:hAnsi="Trebuchet MS"/>
                <w:lang w:val="en-CA"/>
              </w:rPr>
              <w:t>( H</w:t>
            </w:r>
            <w:r w:rsidRPr="0069676E">
              <w:rPr>
                <w:rFonts w:ascii="Trebuchet MS" w:hAnsi="Trebuchet MS"/>
                <w:lang w:val="en-CA"/>
              </w:rPr>
              <w:t>ow</w:t>
            </w:r>
            <w:proofErr w:type="gramEnd"/>
            <w:r w:rsidRPr="0069676E">
              <w:rPr>
                <w:rFonts w:ascii="Trebuchet MS" w:hAnsi="Trebuchet MS"/>
                <w:lang w:val="en-CA"/>
              </w:rPr>
              <w:t xml:space="preserve"> to be the perfect student, baseball player, dog, etc) for the IWB. They may use the format of their choice: </w:t>
            </w:r>
            <w:proofErr w:type="spellStart"/>
            <w:r w:rsidRPr="0069676E">
              <w:rPr>
                <w:rFonts w:ascii="Trebuchet MS" w:hAnsi="Trebuchet MS"/>
                <w:lang w:val="en-CA"/>
              </w:rPr>
              <w:t>Powerpoint</w:t>
            </w:r>
            <w:proofErr w:type="spellEnd"/>
            <w:r w:rsidRPr="0069676E">
              <w:rPr>
                <w:rFonts w:ascii="Trebuchet MS" w:hAnsi="Trebuchet MS"/>
                <w:lang w:val="en-CA"/>
              </w:rPr>
              <w:t>, video, Notebook document, etc.</w:t>
            </w:r>
          </w:p>
        </w:tc>
      </w:tr>
    </w:tbl>
    <w:p w14:paraId="5B1A1D0C" w14:textId="77777777" w:rsidR="001F1624" w:rsidRPr="0069676E" w:rsidRDefault="001F1624">
      <w:pPr>
        <w:rPr>
          <w:rFonts w:ascii="Trebuchet MS" w:hAnsi="Trebuchet MS"/>
          <w:lang w:val="en-CA"/>
        </w:rPr>
      </w:pPr>
    </w:p>
    <w:sectPr w:rsidR="001F1624" w:rsidRPr="0069676E" w:rsidSect="009C6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E2563"/>
    <w:rsid w:val="00097761"/>
    <w:rsid w:val="00104C65"/>
    <w:rsid w:val="001F1624"/>
    <w:rsid w:val="003225C0"/>
    <w:rsid w:val="003A3ADF"/>
    <w:rsid w:val="003C2E10"/>
    <w:rsid w:val="003D5A76"/>
    <w:rsid w:val="00497485"/>
    <w:rsid w:val="004A734F"/>
    <w:rsid w:val="005D223E"/>
    <w:rsid w:val="00671785"/>
    <w:rsid w:val="0069676E"/>
    <w:rsid w:val="006C713E"/>
    <w:rsid w:val="006E2563"/>
    <w:rsid w:val="00806E8C"/>
    <w:rsid w:val="00911A2D"/>
    <w:rsid w:val="00971CFC"/>
    <w:rsid w:val="009C65BC"/>
    <w:rsid w:val="009F31FF"/>
    <w:rsid w:val="009F4B83"/>
    <w:rsid w:val="00A479E5"/>
    <w:rsid w:val="00AE18F6"/>
    <w:rsid w:val="00B5317C"/>
    <w:rsid w:val="00BF541E"/>
    <w:rsid w:val="00C169A6"/>
    <w:rsid w:val="00C318BF"/>
    <w:rsid w:val="00C73810"/>
    <w:rsid w:val="00CE6716"/>
    <w:rsid w:val="00D40FF3"/>
    <w:rsid w:val="00D67BAB"/>
    <w:rsid w:val="00D774BE"/>
    <w:rsid w:val="00DA26A1"/>
    <w:rsid w:val="00E01907"/>
    <w:rsid w:val="00E3081D"/>
    <w:rsid w:val="00E45582"/>
    <w:rsid w:val="00ED78C1"/>
    <w:rsid w:val="00F351D3"/>
    <w:rsid w:val="00F639C7"/>
    <w:rsid w:val="00F936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9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6E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832</Words>
  <Characters>4577</Characters>
  <Application>Microsoft Macintosh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CSMV</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CSMV</dc:creator>
  <cp:lastModifiedBy>gtsra</cp:lastModifiedBy>
  <cp:revision>22</cp:revision>
  <dcterms:created xsi:type="dcterms:W3CDTF">2013-05-08T12:48:00Z</dcterms:created>
  <dcterms:modified xsi:type="dcterms:W3CDTF">2013-06-06T15:37:00Z</dcterms:modified>
</cp:coreProperties>
</file>